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4" w:firstLineChars="71"/>
        <w:jc w:val="center"/>
      </w:pPr>
      <w:r>
        <w:rPr>
          <w:rFonts w:hint="eastAsia" w:ascii="黑体" w:hAnsi="黑体" w:eastAsia="黑体"/>
          <w:b/>
          <w:color w:val="000000"/>
          <w:sz w:val="30"/>
          <w:szCs w:val="30"/>
          <w:lang w:eastAsia="zh-CN"/>
        </w:rPr>
        <w:t>报名</w:t>
      </w:r>
      <w:r>
        <w:rPr>
          <w:rFonts w:hint="eastAsia" w:ascii="黑体" w:hAnsi="黑体" w:eastAsia="黑体"/>
          <w:b/>
          <w:color w:val="000000"/>
          <w:sz w:val="30"/>
          <w:szCs w:val="30"/>
        </w:rPr>
        <w:t>收款账户信息</w:t>
      </w:r>
    </w:p>
    <w:tbl>
      <w:tblPr>
        <w:tblStyle w:val="3"/>
        <w:tblW w:w="8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5"/>
        <w:gridCol w:w="4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495" w:type="dxa"/>
            <w:vAlign w:val="center"/>
          </w:tcPr>
          <w:p>
            <w:pPr>
              <w:ind w:firstLine="0" w:firstLineChars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电汇账户信息</w:t>
            </w:r>
          </w:p>
        </w:tc>
        <w:tc>
          <w:tcPr>
            <w:tcW w:w="4245" w:type="dxa"/>
            <w:vAlign w:val="center"/>
          </w:tcPr>
          <w:p>
            <w:pPr>
              <w:ind w:firstLine="0" w:firstLineChars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微信支付二维码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  <w:jc w:val="center"/>
        </w:trPr>
        <w:tc>
          <w:tcPr>
            <w:tcW w:w="4495" w:type="dxa"/>
          </w:tcPr>
          <w:p>
            <w:pPr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开户行：中国建设银行广州永福支行 </w:t>
            </w:r>
          </w:p>
          <w:p>
            <w:pPr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账户名称：广东国和采购咨询有限公司 </w:t>
            </w:r>
          </w:p>
          <w:p>
            <w:pPr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账号：44001490907053002754 </w:t>
            </w:r>
          </w:p>
          <w:p>
            <w:pPr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注：只接受以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参赛单位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名义的汇款，不接受个人的汇款及其它款项</w:t>
            </w:r>
          </w:p>
          <w:p>
            <w:pPr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45" w:type="dxa"/>
          </w:tcPr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199390</wp:posOffset>
                  </wp:positionV>
                  <wp:extent cx="1541145" cy="1466215"/>
                  <wp:effectExtent l="160655" t="141605" r="165100" b="16383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287" t="2464" r="14304" b="84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60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firstLine="0" w:firstLineChars="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  <w:szCs w:val="24"/>
              </w:rPr>
              <w:br w:type="textWrapping"/>
            </w:r>
          </w:p>
          <w:p>
            <w:pPr>
              <w:ind w:firstLine="0" w:firstLineChars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注：请在支付时备注公司简称及项目编号后4位数字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A318F"/>
    <w:rsid w:val="2DCA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2019-05-08T06:43:00Z</dcterms:created>
  <dc:creator>国和</dc:creator>
  <cp:lastModifiedBy>国和</cp:lastModifiedBy>
  <dcterms:modified xsi:type="dcterms:W3CDTF">2019-05-08T06:43:41Z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