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32E" w:rsidRDefault="00C5032E" w:rsidP="00241022">
      <w:pPr>
        <w:widowControl/>
        <w:jc w:val="center"/>
        <w:rPr>
          <w:rFonts w:ascii="宋体" w:eastAsia="宋体" w:hAnsi="宋体" w:cs="宋体"/>
          <w:b/>
          <w:kern w:val="0"/>
          <w:sz w:val="32"/>
          <w:szCs w:val="32"/>
        </w:rPr>
      </w:pPr>
      <w:r w:rsidRPr="00241022">
        <w:rPr>
          <w:rFonts w:ascii="宋体" w:eastAsia="宋体" w:hAnsi="宋体" w:cs="宋体" w:hint="eastAsia"/>
          <w:b/>
          <w:kern w:val="0"/>
          <w:sz w:val="32"/>
          <w:szCs w:val="32"/>
        </w:rPr>
        <w:t>学校</w:t>
      </w:r>
      <w:r w:rsidRPr="00C5032E">
        <w:rPr>
          <w:rFonts w:ascii="宋体" w:eastAsia="宋体" w:hAnsi="宋体" w:cs="宋体"/>
          <w:b/>
          <w:kern w:val="0"/>
          <w:sz w:val="32"/>
          <w:szCs w:val="32"/>
        </w:rPr>
        <w:t>食堂主副食配送服务合同</w:t>
      </w:r>
      <w:r w:rsidR="00821299">
        <w:rPr>
          <w:rFonts w:ascii="宋体" w:eastAsia="宋体" w:hAnsi="宋体" w:cs="宋体" w:hint="eastAsia"/>
          <w:b/>
          <w:kern w:val="0"/>
          <w:sz w:val="32"/>
          <w:szCs w:val="32"/>
        </w:rPr>
        <w:t>模板</w:t>
      </w:r>
    </w:p>
    <w:p w:rsidR="00821299" w:rsidRPr="00821299" w:rsidRDefault="00821299" w:rsidP="00241022">
      <w:pPr>
        <w:widowControl/>
        <w:jc w:val="center"/>
        <w:rPr>
          <w:rFonts w:ascii="宋体" w:eastAsia="宋体" w:hAnsi="宋体" w:cs="宋体"/>
          <w:b/>
          <w:kern w:val="0"/>
          <w:sz w:val="32"/>
          <w:szCs w:val="32"/>
        </w:rPr>
      </w:pPr>
      <w:r>
        <w:rPr>
          <w:rFonts w:ascii="宋体" w:eastAsia="宋体" w:hAnsi="宋体" w:cs="宋体" w:hint="eastAsia"/>
          <w:b/>
          <w:kern w:val="0"/>
          <w:sz w:val="32"/>
          <w:szCs w:val="32"/>
        </w:rPr>
        <w:t>(征求意见稿)</w:t>
      </w:r>
    </w:p>
    <w:p w:rsidR="00C5032E" w:rsidRDefault="00C5032E" w:rsidP="00C5032E">
      <w:pPr>
        <w:widowControl/>
        <w:jc w:val="left"/>
        <w:rPr>
          <w:rFonts w:ascii="宋体" w:eastAsia="宋体" w:hAnsi="宋体" w:cs="宋体"/>
          <w:kern w:val="0"/>
          <w:sz w:val="24"/>
          <w:szCs w:val="24"/>
        </w:rPr>
      </w:pPr>
    </w:p>
    <w:p w:rsidR="00C5032E" w:rsidRDefault="00C5032E" w:rsidP="00C5032E">
      <w:pPr>
        <w:widowControl/>
        <w:jc w:val="left"/>
        <w:rPr>
          <w:rFonts w:ascii="宋体" w:eastAsia="宋体" w:hAnsi="宋体" w:cs="宋体"/>
          <w:kern w:val="0"/>
          <w:sz w:val="24"/>
          <w:szCs w:val="24"/>
        </w:rPr>
      </w:pPr>
      <w:r w:rsidRPr="00C5032E">
        <w:rPr>
          <w:rFonts w:ascii="宋体" w:eastAsia="宋体" w:hAnsi="宋体" w:cs="宋体"/>
          <w:kern w:val="0"/>
          <w:sz w:val="24"/>
          <w:szCs w:val="24"/>
        </w:rPr>
        <w:t>甲方</w:t>
      </w:r>
      <w:r>
        <w:rPr>
          <w:rFonts w:ascii="宋体" w:eastAsia="宋体" w:hAnsi="宋体" w:cs="宋体" w:hint="eastAsia"/>
          <w:kern w:val="0"/>
          <w:sz w:val="24"/>
          <w:szCs w:val="24"/>
        </w:rPr>
        <w:t>：</w:t>
      </w:r>
    </w:p>
    <w:p w:rsidR="00C5032E" w:rsidRDefault="00C5032E" w:rsidP="00C5032E">
      <w:pPr>
        <w:widowControl/>
        <w:jc w:val="left"/>
        <w:rPr>
          <w:rFonts w:ascii="宋体" w:eastAsia="宋体" w:hAnsi="宋体" w:cs="宋体"/>
          <w:kern w:val="0"/>
          <w:sz w:val="24"/>
          <w:szCs w:val="24"/>
        </w:rPr>
      </w:pPr>
      <w:r w:rsidRPr="00C5032E">
        <w:rPr>
          <w:rFonts w:ascii="宋体" w:eastAsia="宋体" w:hAnsi="宋体" w:cs="宋体"/>
          <w:kern w:val="0"/>
          <w:sz w:val="24"/>
          <w:szCs w:val="24"/>
        </w:rPr>
        <w:t>乙方</w:t>
      </w:r>
      <w:r>
        <w:rPr>
          <w:rFonts w:ascii="宋体" w:eastAsia="宋体" w:hAnsi="宋体" w:cs="宋体" w:hint="eastAsia"/>
          <w:kern w:val="0"/>
          <w:sz w:val="24"/>
          <w:szCs w:val="24"/>
        </w:rPr>
        <w:t>：</w:t>
      </w:r>
    </w:p>
    <w:p w:rsidR="00C5032E" w:rsidRDefault="00C5032E" w:rsidP="00C5032E">
      <w:pPr>
        <w:widowControl/>
        <w:jc w:val="left"/>
        <w:rPr>
          <w:rFonts w:ascii="宋体" w:eastAsia="宋体" w:hAnsi="宋体" w:cs="宋体"/>
          <w:kern w:val="0"/>
          <w:sz w:val="24"/>
          <w:szCs w:val="24"/>
        </w:rPr>
      </w:pPr>
    </w:p>
    <w:p w:rsidR="00C5032E" w:rsidRDefault="00C5032E" w:rsidP="00C5032E">
      <w:pPr>
        <w:widowControl/>
        <w:ind w:firstLineChars="200" w:firstLine="480"/>
        <w:jc w:val="left"/>
        <w:rPr>
          <w:rFonts w:ascii="宋体" w:eastAsia="宋体" w:hAnsi="宋体" w:cs="宋体"/>
          <w:kern w:val="0"/>
          <w:sz w:val="24"/>
          <w:szCs w:val="24"/>
        </w:rPr>
      </w:pPr>
      <w:r w:rsidRPr="00C5032E">
        <w:rPr>
          <w:rFonts w:ascii="宋体" w:eastAsia="宋体" w:hAnsi="宋体" w:cs="宋体"/>
          <w:kern w:val="0"/>
          <w:sz w:val="24"/>
          <w:szCs w:val="24"/>
        </w:rPr>
        <w:t>甲乙双方根据</w:t>
      </w:r>
      <w:r w:rsidRPr="00C5032E">
        <w:rPr>
          <w:rFonts w:ascii="宋体" w:eastAsia="宋体" w:hAnsi="宋体" w:cs="宋体" w:hint="eastAsia"/>
          <w:kern w:val="0"/>
          <w:sz w:val="24"/>
          <w:szCs w:val="24"/>
        </w:rPr>
        <w:t>南山区教育局南山</w:t>
      </w:r>
      <w:r w:rsidRPr="00C5032E">
        <w:rPr>
          <w:rFonts w:ascii="宋体" w:eastAsia="宋体" w:hAnsi="宋体" w:cs="宋体"/>
          <w:kern w:val="0"/>
          <w:sz w:val="24"/>
          <w:szCs w:val="24"/>
        </w:rPr>
        <w:t>区教育系统食堂主副食配送服务类预选供应商采购</w:t>
      </w:r>
      <w:r w:rsidRPr="00C5032E">
        <w:rPr>
          <w:rFonts w:ascii="宋体" w:eastAsia="宋体" w:hAnsi="宋体" w:cs="宋体" w:hint="eastAsia"/>
          <w:kern w:val="0"/>
          <w:sz w:val="24"/>
          <w:szCs w:val="24"/>
        </w:rPr>
        <w:t>（1年）项目</w:t>
      </w:r>
      <w:r w:rsidR="00D940B1">
        <w:rPr>
          <w:rFonts w:ascii="宋体" w:eastAsia="宋体" w:hAnsi="宋体" w:cs="宋体"/>
          <w:kern w:val="0"/>
          <w:sz w:val="24"/>
          <w:szCs w:val="24"/>
        </w:rPr>
        <w:t>的招标结果和招标文件</w:t>
      </w:r>
      <w:r w:rsidR="00D940B1">
        <w:rPr>
          <w:rFonts w:ascii="宋体" w:eastAsia="宋体" w:hAnsi="宋体" w:cs="宋体" w:hint="eastAsia"/>
          <w:kern w:val="0"/>
          <w:sz w:val="24"/>
          <w:szCs w:val="24"/>
        </w:rPr>
        <w:t>、</w:t>
      </w:r>
      <w:r w:rsidRPr="00C5032E">
        <w:rPr>
          <w:rFonts w:ascii="宋体" w:eastAsia="宋体" w:hAnsi="宋体" w:cs="宋体"/>
          <w:kern w:val="0"/>
          <w:sz w:val="24"/>
          <w:szCs w:val="24"/>
        </w:rPr>
        <w:t>投标文件的有关规定，</w:t>
      </w:r>
      <w:r w:rsidR="00D940B1">
        <w:rPr>
          <w:rFonts w:ascii="宋体" w:eastAsia="宋体" w:hAnsi="宋体" w:cs="宋体" w:hint="eastAsia"/>
          <w:kern w:val="0"/>
          <w:sz w:val="24"/>
          <w:szCs w:val="24"/>
        </w:rPr>
        <w:t>根据区教育局与预选供应商签署的框架协议，</w:t>
      </w:r>
      <w:r w:rsidRPr="00C5032E">
        <w:rPr>
          <w:rFonts w:ascii="宋体" w:eastAsia="宋体" w:hAnsi="宋体" w:cs="宋体"/>
          <w:kern w:val="0"/>
          <w:sz w:val="24"/>
          <w:szCs w:val="24"/>
        </w:rPr>
        <w:t>经双方协商一致达成以下协议</w:t>
      </w:r>
      <w:r>
        <w:rPr>
          <w:rFonts w:ascii="宋体" w:eastAsia="宋体" w:hAnsi="宋体" w:cs="宋体" w:hint="eastAsia"/>
          <w:kern w:val="0"/>
          <w:sz w:val="24"/>
          <w:szCs w:val="24"/>
        </w:rPr>
        <w:t>：</w:t>
      </w:r>
    </w:p>
    <w:p w:rsidR="00701120" w:rsidRDefault="00701120" w:rsidP="00C5032E">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一、中标金额</w:t>
      </w:r>
    </w:p>
    <w:p w:rsidR="00701120" w:rsidRDefault="00701120" w:rsidP="00C5032E">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乙方所报的综合折扣为：</w:t>
      </w:r>
      <w:r w:rsidR="00155AA4" w:rsidRPr="00155AA4">
        <w:rPr>
          <w:rFonts w:ascii="宋体" w:eastAsia="宋体" w:hAnsi="宋体" w:cs="宋体" w:hint="eastAsia"/>
          <w:kern w:val="0"/>
          <w:sz w:val="24"/>
          <w:szCs w:val="24"/>
          <w:u w:val="single"/>
        </w:rPr>
        <w:t xml:space="preserve">               </w:t>
      </w:r>
    </w:p>
    <w:p w:rsidR="00C5032E" w:rsidRDefault="00701120" w:rsidP="00C5032E">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二</w:t>
      </w:r>
      <w:r w:rsidR="00C5032E">
        <w:rPr>
          <w:rFonts w:ascii="宋体" w:eastAsia="宋体" w:hAnsi="宋体" w:cs="宋体" w:hint="eastAsia"/>
          <w:kern w:val="0"/>
          <w:sz w:val="24"/>
          <w:szCs w:val="24"/>
        </w:rPr>
        <w:t>、</w:t>
      </w:r>
      <w:r w:rsidR="00D940B1">
        <w:rPr>
          <w:rFonts w:ascii="宋体" w:eastAsia="宋体" w:hAnsi="宋体" w:cs="宋体" w:hint="eastAsia"/>
          <w:kern w:val="0"/>
          <w:sz w:val="24"/>
          <w:szCs w:val="24"/>
        </w:rPr>
        <w:t>签署合同</w:t>
      </w:r>
    </w:p>
    <w:p w:rsidR="00D940B1" w:rsidRDefault="00D940B1" w:rsidP="00D940B1">
      <w:pPr>
        <w:widowControl/>
        <w:ind w:firstLineChars="200" w:firstLine="480"/>
        <w:jc w:val="left"/>
        <w:rPr>
          <w:rFonts w:ascii="宋体" w:eastAsia="宋体" w:hAnsi="宋体" w:cs="宋体"/>
          <w:kern w:val="0"/>
          <w:sz w:val="24"/>
          <w:szCs w:val="24"/>
        </w:rPr>
      </w:pPr>
      <w:r>
        <w:rPr>
          <w:rFonts w:ascii="宋体" w:eastAsia="宋体" w:hAnsi="宋体" w:cs="宋体"/>
          <w:kern w:val="0"/>
          <w:sz w:val="24"/>
          <w:szCs w:val="24"/>
        </w:rPr>
        <w:t>本项目服务期限为</w:t>
      </w:r>
      <w:r>
        <w:rPr>
          <w:rFonts w:ascii="宋体" w:eastAsia="宋体" w:hAnsi="宋体" w:cs="宋体" w:hint="eastAsia"/>
          <w:kern w:val="0"/>
          <w:sz w:val="24"/>
          <w:szCs w:val="24"/>
        </w:rPr>
        <w:t>一年</w:t>
      </w:r>
      <w:r w:rsidR="00C5032E">
        <w:rPr>
          <w:rFonts w:ascii="宋体" w:eastAsia="宋体" w:hAnsi="宋体" w:cs="宋体" w:hint="eastAsia"/>
          <w:kern w:val="0"/>
          <w:sz w:val="24"/>
          <w:szCs w:val="24"/>
        </w:rPr>
        <w:t>（</w:t>
      </w:r>
      <w:r w:rsidR="00155AA4" w:rsidRPr="00155AA4">
        <w:rPr>
          <w:rFonts w:ascii="宋体" w:eastAsia="宋体" w:hAnsi="宋体" w:cs="宋体" w:hint="eastAsia"/>
          <w:kern w:val="0"/>
          <w:sz w:val="24"/>
          <w:szCs w:val="24"/>
          <w:u w:val="single"/>
        </w:rPr>
        <w:t xml:space="preserve">      </w:t>
      </w:r>
      <w:r w:rsidR="00C5032E" w:rsidRPr="00155AA4">
        <w:rPr>
          <w:rFonts w:ascii="宋体" w:eastAsia="宋体" w:hAnsi="宋体" w:cs="宋体" w:hint="eastAsia"/>
          <w:kern w:val="0"/>
          <w:sz w:val="24"/>
          <w:szCs w:val="24"/>
          <w:u w:val="single"/>
        </w:rPr>
        <w:t xml:space="preserve"> </w:t>
      </w:r>
      <w:r w:rsidR="00C5032E">
        <w:rPr>
          <w:rFonts w:ascii="宋体" w:eastAsia="宋体" w:hAnsi="宋体" w:cs="宋体" w:hint="eastAsia"/>
          <w:kern w:val="0"/>
          <w:sz w:val="24"/>
          <w:szCs w:val="24"/>
        </w:rPr>
        <w:t>年</w:t>
      </w:r>
      <w:r w:rsidR="00155AA4" w:rsidRPr="00155AA4">
        <w:rPr>
          <w:rFonts w:ascii="宋体" w:eastAsia="宋体" w:hAnsi="宋体" w:cs="宋体" w:hint="eastAsia"/>
          <w:kern w:val="0"/>
          <w:sz w:val="24"/>
          <w:szCs w:val="24"/>
          <w:u w:val="single"/>
        </w:rPr>
        <w:t xml:space="preserve">  </w:t>
      </w:r>
      <w:r w:rsidR="00C5032E" w:rsidRPr="00155AA4">
        <w:rPr>
          <w:rFonts w:ascii="宋体" w:eastAsia="宋体" w:hAnsi="宋体" w:cs="宋体" w:hint="eastAsia"/>
          <w:kern w:val="0"/>
          <w:sz w:val="24"/>
          <w:szCs w:val="24"/>
          <w:u w:val="single"/>
        </w:rPr>
        <w:t xml:space="preserve"> </w:t>
      </w:r>
      <w:r w:rsidR="00C5032E">
        <w:rPr>
          <w:rFonts w:ascii="宋体" w:eastAsia="宋体" w:hAnsi="宋体" w:cs="宋体" w:hint="eastAsia"/>
          <w:kern w:val="0"/>
          <w:sz w:val="24"/>
          <w:szCs w:val="24"/>
        </w:rPr>
        <w:t>月</w:t>
      </w:r>
      <w:r w:rsidR="00155AA4" w:rsidRPr="00155AA4">
        <w:rPr>
          <w:rFonts w:ascii="宋体" w:eastAsia="宋体" w:hAnsi="宋体" w:cs="宋体" w:hint="eastAsia"/>
          <w:kern w:val="0"/>
          <w:sz w:val="24"/>
          <w:szCs w:val="24"/>
          <w:u w:val="single"/>
        </w:rPr>
        <w:t xml:space="preserve">   </w:t>
      </w:r>
      <w:r w:rsidR="00C5032E">
        <w:rPr>
          <w:rFonts w:ascii="宋体" w:eastAsia="宋体" w:hAnsi="宋体" w:cs="宋体" w:hint="eastAsia"/>
          <w:kern w:val="0"/>
          <w:sz w:val="24"/>
          <w:szCs w:val="24"/>
        </w:rPr>
        <w:t xml:space="preserve"> 日至</w:t>
      </w:r>
      <w:r w:rsidR="00155AA4" w:rsidRPr="00155AA4">
        <w:rPr>
          <w:rFonts w:ascii="宋体" w:eastAsia="宋体" w:hAnsi="宋体" w:cs="宋体" w:hint="eastAsia"/>
          <w:kern w:val="0"/>
          <w:sz w:val="24"/>
          <w:szCs w:val="24"/>
          <w:u w:val="single"/>
        </w:rPr>
        <w:t xml:space="preserve"> </w:t>
      </w:r>
      <w:r w:rsidR="00155AA4">
        <w:rPr>
          <w:rFonts w:ascii="宋体" w:eastAsia="宋体" w:hAnsi="宋体" w:cs="宋体" w:hint="eastAsia"/>
          <w:kern w:val="0"/>
          <w:sz w:val="24"/>
          <w:szCs w:val="24"/>
          <w:u w:val="single"/>
        </w:rPr>
        <w:t xml:space="preserve">   </w:t>
      </w:r>
      <w:r w:rsidR="00155AA4" w:rsidRPr="00155AA4">
        <w:rPr>
          <w:rFonts w:ascii="宋体" w:eastAsia="宋体" w:hAnsi="宋体" w:cs="宋体" w:hint="eastAsia"/>
          <w:kern w:val="0"/>
          <w:sz w:val="24"/>
          <w:szCs w:val="24"/>
          <w:u w:val="single"/>
        </w:rPr>
        <w:t xml:space="preserve">  </w:t>
      </w:r>
      <w:r w:rsidR="00C5032E">
        <w:rPr>
          <w:rFonts w:ascii="宋体" w:eastAsia="宋体" w:hAnsi="宋体" w:cs="宋体" w:hint="eastAsia"/>
          <w:kern w:val="0"/>
          <w:sz w:val="24"/>
          <w:szCs w:val="24"/>
        </w:rPr>
        <w:t xml:space="preserve"> 年</w:t>
      </w:r>
      <w:r w:rsidR="00155AA4" w:rsidRPr="00155AA4">
        <w:rPr>
          <w:rFonts w:ascii="宋体" w:eastAsia="宋体" w:hAnsi="宋体" w:cs="宋体" w:hint="eastAsia"/>
          <w:kern w:val="0"/>
          <w:sz w:val="24"/>
          <w:szCs w:val="24"/>
          <w:u w:val="single"/>
        </w:rPr>
        <w:t xml:space="preserve">   </w:t>
      </w:r>
      <w:r w:rsidR="00C5032E">
        <w:rPr>
          <w:rFonts w:ascii="宋体" w:eastAsia="宋体" w:hAnsi="宋体" w:cs="宋体" w:hint="eastAsia"/>
          <w:kern w:val="0"/>
          <w:sz w:val="24"/>
          <w:szCs w:val="24"/>
        </w:rPr>
        <w:t xml:space="preserve"> 月</w:t>
      </w:r>
      <w:r w:rsidR="00155AA4" w:rsidRPr="00155AA4">
        <w:rPr>
          <w:rFonts w:ascii="宋体" w:eastAsia="宋体" w:hAnsi="宋体" w:cs="宋体" w:hint="eastAsia"/>
          <w:kern w:val="0"/>
          <w:sz w:val="24"/>
          <w:szCs w:val="24"/>
          <w:u w:val="single"/>
        </w:rPr>
        <w:t xml:space="preserve">   </w:t>
      </w:r>
      <w:r w:rsidR="00C5032E">
        <w:rPr>
          <w:rFonts w:ascii="宋体" w:eastAsia="宋体" w:hAnsi="宋体" w:cs="宋体" w:hint="eastAsia"/>
          <w:kern w:val="0"/>
          <w:sz w:val="24"/>
          <w:szCs w:val="24"/>
        </w:rPr>
        <w:t xml:space="preserve"> 日）</w:t>
      </w:r>
      <w:r>
        <w:rPr>
          <w:rFonts w:ascii="宋体" w:eastAsia="宋体" w:hAnsi="宋体" w:cs="宋体" w:hint="eastAsia"/>
          <w:kern w:val="0"/>
          <w:sz w:val="24"/>
          <w:szCs w:val="24"/>
        </w:rPr>
        <w:t>，合同期满后，甲方可根据乙方履约情况延长合同期限，最长不超过三年。</w:t>
      </w:r>
    </w:p>
    <w:p w:rsidR="00D940B1" w:rsidRDefault="00D940B1" w:rsidP="00D940B1">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合同条款不得违背区教育局与预选供应商签署的框架协议和</w:t>
      </w:r>
      <w:proofErr w:type="gramStart"/>
      <w:r>
        <w:rPr>
          <w:rFonts w:ascii="宋体" w:eastAsia="宋体" w:hAnsi="宋体" w:cs="宋体" w:hint="eastAsia"/>
          <w:kern w:val="0"/>
          <w:sz w:val="24"/>
          <w:szCs w:val="24"/>
        </w:rPr>
        <w:t>子合同</w:t>
      </w:r>
      <w:proofErr w:type="gramEnd"/>
      <w:r>
        <w:rPr>
          <w:rFonts w:ascii="宋体" w:eastAsia="宋体" w:hAnsi="宋体" w:cs="宋体" w:hint="eastAsia"/>
          <w:kern w:val="0"/>
          <w:sz w:val="24"/>
          <w:szCs w:val="24"/>
        </w:rPr>
        <w:t>模板规定内容。</w:t>
      </w:r>
    </w:p>
    <w:p w:rsidR="00D940B1" w:rsidRDefault="002A4778" w:rsidP="002A4778">
      <w:pPr>
        <w:widowControl/>
        <w:ind w:firstLine="465"/>
        <w:jc w:val="left"/>
        <w:rPr>
          <w:rFonts w:ascii="宋体" w:eastAsia="宋体" w:hAnsi="宋体" w:cs="宋体"/>
          <w:kern w:val="0"/>
          <w:sz w:val="24"/>
          <w:szCs w:val="24"/>
        </w:rPr>
      </w:pPr>
      <w:r>
        <w:rPr>
          <w:rFonts w:ascii="宋体" w:eastAsia="宋体" w:hAnsi="宋体" w:cs="宋体" w:hint="eastAsia"/>
          <w:kern w:val="0"/>
          <w:sz w:val="24"/>
          <w:szCs w:val="24"/>
        </w:rPr>
        <w:t>如乙方未获得延长合同资质，则甲方不得与乙方续签合同。</w:t>
      </w:r>
    </w:p>
    <w:p w:rsidR="002A4778" w:rsidRDefault="00701120" w:rsidP="002A4778">
      <w:pPr>
        <w:widowControl/>
        <w:ind w:firstLine="465"/>
        <w:jc w:val="left"/>
        <w:rPr>
          <w:rFonts w:ascii="宋体" w:eastAsia="宋体" w:hAnsi="宋体" w:cs="宋体"/>
          <w:kern w:val="0"/>
          <w:sz w:val="24"/>
          <w:szCs w:val="24"/>
        </w:rPr>
      </w:pPr>
      <w:r>
        <w:rPr>
          <w:rFonts w:ascii="宋体" w:eastAsia="宋体" w:hAnsi="宋体" w:cs="宋体" w:hint="eastAsia"/>
          <w:kern w:val="0"/>
          <w:sz w:val="24"/>
          <w:szCs w:val="24"/>
        </w:rPr>
        <w:t>三</w:t>
      </w:r>
      <w:r w:rsidR="002A4778">
        <w:rPr>
          <w:rFonts w:ascii="宋体" w:eastAsia="宋体" w:hAnsi="宋体" w:cs="宋体" w:hint="eastAsia"/>
          <w:kern w:val="0"/>
          <w:sz w:val="24"/>
          <w:szCs w:val="24"/>
        </w:rPr>
        <w:t>、履约评价</w:t>
      </w:r>
    </w:p>
    <w:p w:rsidR="002A4778" w:rsidRDefault="002A4778" w:rsidP="002A4778">
      <w:pPr>
        <w:widowControl/>
        <w:ind w:firstLine="465"/>
        <w:jc w:val="left"/>
        <w:rPr>
          <w:rFonts w:ascii="宋体" w:eastAsia="宋体" w:hAnsi="宋体" w:cs="宋体"/>
          <w:kern w:val="0"/>
          <w:sz w:val="24"/>
          <w:szCs w:val="24"/>
        </w:rPr>
      </w:pPr>
      <w:r>
        <w:rPr>
          <w:rFonts w:ascii="宋体" w:eastAsia="宋体" w:hAnsi="宋体" w:cs="宋体" w:hint="eastAsia"/>
          <w:kern w:val="0"/>
          <w:sz w:val="24"/>
          <w:szCs w:val="24"/>
        </w:rPr>
        <w:t>乙方必须接受区教育局和甲方的考核评价，甲方据此做出的考核结果，决定是否延长合同期限。</w:t>
      </w:r>
    </w:p>
    <w:p w:rsidR="002A4778" w:rsidRDefault="002A4778" w:rsidP="002A4778">
      <w:pPr>
        <w:widowControl/>
        <w:ind w:firstLine="465"/>
        <w:jc w:val="left"/>
        <w:rPr>
          <w:rFonts w:ascii="宋体" w:eastAsia="宋体" w:hAnsi="宋体" w:cs="宋体"/>
          <w:kern w:val="0"/>
          <w:sz w:val="24"/>
          <w:szCs w:val="24"/>
        </w:rPr>
      </w:pPr>
      <w:r>
        <w:rPr>
          <w:rFonts w:ascii="宋体" w:eastAsia="宋体" w:hAnsi="宋体" w:cs="宋体" w:hint="eastAsia"/>
          <w:kern w:val="0"/>
          <w:sz w:val="24"/>
          <w:szCs w:val="24"/>
        </w:rPr>
        <w:t>甲方发现乙方有违反法规政策或招投标文件时，应及时报区教育局及区政府采购招标中心处理。</w:t>
      </w:r>
    </w:p>
    <w:p w:rsidR="002A4778" w:rsidRDefault="00AE5E01" w:rsidP="002A4778">
      <w:pPr>
        <w:widowControl/>
        <w:ind w:firstLine="465"/>
        <w:jc w:val="left"/>
        <w:rPr>
          <w:rFonts w:ascii="宋体" w:eastAsia="宋体" w:hAnsi="宋体" w:cs="宋体"/>
          <w:kern w:val="0"/>
          <w:sz w:val="24"/>
          <w:szCs w:val="24"/>
        </w:rPr>
      </w:pPr>
      <w:r>
        <w:rPr>
          <w:rFonts w:ascii="宋体" w:eastAsia="宋体" w:hAnsi="宋体" w:cs="宋体" w:hint="eastAsia"/>
          <w:kern w:val="0"/>
          <w:sz w:val="24"/>
          <w:szCs w:val="24"/>
        </w:rPr>
        <w:t>甲乙双方每日填写《</w:t>
      </w:r>
      <w:r w:rsidRPr="00AE5E01">
        <w:rPr>
          <w:rFonts w:ascii="宋体" w:eastAsia="宋体" w:hAnsi="宋体" w:cs="宋体" w:hint="eastAsia"/>
          <w:kern w:val="0"/>
          <w:sz w:val="24"/>
          <w:szCs w:val="24"/>
        </w:rPr>
        <w:t>南山区教育系统食堂主副食品供应货物验收考核表</w:t>
      </w:r>
      <w:r>
        <w:rPr>
          <w:rFonts w:ascii="宋体" w:eastAsia="宋体" w:hAnsi="宋体" w:cs="宋体" w:hint="eastAsia"/>
          <w:kern w:val="0"/>
          <w:sz w:val="24"/>
          <w:szCs w:val="24"/>
        </w:rPr>
        <w:t>》，此表作业考核的重要依据。</w:t>
      </w:r>
    </w:p>
    <w:p w:rsidR="00C5032E" w:rsidRDefault="00701120" w:rsidP="00AE5E01">
      <w:pPr>
        <w:widowControl/>
        <w:ind w:firstLine="465"/>
        <w:jc w:val="left"/>
        <w:rPr>
          <w:rFonts w:ascii="宋体" w:eastAsia="宋体" w:hAnsi="宋体" w:cs="宋体"/>
          <w:kern w:val="0"/>
          <w:sz w:val="24"/>
          <w:szCs w:val="24"/>
        </w:rPr>
      </w:pPr>
      <w:r>
        <w:rPr>
          <w:rFonts w:ascii="宋体" w:eastAsia="宋体" w:hAnsi="宋体" w:cs="宋体" w:hint="eastAsia"/>
          <w:kern w:val="0"/>
          <w:sz w:val="24"/>
          <w:szCs w:val="24"/>
        </w:rPr>
        <w:t>四</w:t>
      </w:r>
      <w:r w:rsidR="00C5032E">
        <w:rPr>
          <w:rFonts w:ascii="宋体" w:eastAsia="宋体" w:hAnsi="宋体" w:cs="宋体" w:hint="eastAsia"/>
          <w:kern w:val="0"/>
          <w:sz w:val="24"/>
          <w:szCs w:val="24"/>
        </w:rPr>
        <w:t>、</w:t>
      </w:r>
      <w:r w:rsidR="00C5032E" w:rsidRPr="00C5032E">
        <w:rPr>
          <w:rFonts w:ascii="宋体" w:eastAsia="宋体" w:hAnsi="宋体" w:cs="宋体"/>
          <w:kern w:val="0"/>
          <w:sz w:val="24"/>
          <w:szCs w:val="24"/>
        </w:rPr>
        <w:t>结算方式</w:t>
      </w:r>
    </w:p>
    <w:p w:rsidR="003F0B49" w:rsidRPr="003F0B49" w:rsidRDefault="003F0B49" w:rsidP="003F0B49">
      <w:pPr>
        <w:ind w:firstLineChars="200" w:firstLine="480"/>
        <w:rPr>
          <w:rFonts w:ascii="宋体" w:eastAsia="宋体" w:hAnsi="宋体" w:cs="宋体"/>
          <w:kern w:val="0"/>
          <w:sz w:val="24"/>
          <w:szCs w:val="24"/>
        </w:rPr>
      </w:pPr>
      <w:r>
        <w:rPr>
          <w:rFonts w:ascii="宋体" w:eastAsia="宋体" w:hAnsi="宋体" w:cs="宋体"/>
          <w:kern w:val="0"/>
          <w:sz w:val="24"/>
          <w:szCs w:val="24"/>
        </w:rPr>
        <w:t>1</w:t>
      </w:r>
      <w:r w:rsidRPr="003F0B49">
        <w:rPr>
          <w:rFonts w:ascii="宋体" w:eastAsia="宋体" w:hAnsi="宋体" w:cs="宋体" w:hint="eastAsia"/>
          <w:kern w:val="0"/>
          <w:sz w:val="24"/>
          <w:szCs w:val="24"/>
        </w:rPr>
        <w:t>.本项目结算价格=基准价×综合折扣(该综合折扣为预选供应商公开招标建库时所报综合折扣)，根据产品类别不同共有三种基准价：蔬菜、鲜肉类产品价格以中农数据食堂采配平台（原中农网）每月5、15、25号公布的粗加工后的价格（即精品价）取平均值为该项物资的基准价；中农数据食堂采配平台中</w:t>
      </w:r>
      <w:proofErr w:type="gramStart"/>
      <w:r w:rsidRPr="003F0B49">
        <w:rPr>
          <w:rFonts w:ascii="宋体" w:eastAsia="宋体" w:hAnsi="宋体" w:cs="宋体" w:hint="eastAsia"/>
          <w:kern w:val="0"/>
          <w:sz w:val="24"/>
          <w:szCs w:val="24"/>
        </w:rPr>
        <w:t>无价格</w:t>
      </w:r>
      <w:proofErr w:type="gramEnd"/>
      <w:r w:rsidRPr="003F0B49">
        <w:rPr>
          <w:rFonts w:ascii="宋体" w:eastAsia="宋体" w:hAnsi="宋体" w:cs="宋体" w:hint="eastAsia"/>
          <w:kern w:val="0"/>
          <w:sz w:val="24"/>
          <w:szCs w:val="24"/>
        </w:rPr>
        <w:t>产品，以市场价为基准价（市场价由中小学、幼儿园在制定采购需求时一并给出市场价的定价方案）；除蔬菜、鲜肉类产品及中农数据食堂采</w:t>
      </w:r>
      <w:proofErr w:type="gramStart"/>
      <w:r w:rsidRPr="003F0B49">
        <w:rPr>
          <w:rFonts w:ascii="宋体" w:eastAsia="宋体" w:hAnsi="宋体" w:cs="宋体" w:hint="eastAsia"/>
          <w:kern w:val="0"/>
          <w:sz w:val="24"/>
          <w:szCs w:val="24"/>
        </w:rPr>
        <w:t>配平台无价格</w:t>
      </w:r>
      <w:proofErr w:type="gramEnd"/>
      <w:r w:rsidRPr="003F0B49">
        <w:rPr>
          <w:rFonts w:ascii="宋体" w:eastAsia="宋体" w:hAnsi="宋体" w:cs="宋体" w:hint="eastAsia"/>
          <w:kern w:val="0"/>
          <w:sz w:val="24"/>
          <w:szCs w:val="24"/>
        </w:rPr>
        <w:t>产品外的产品，以中农数据食堂采</w:t>
      </w:r>
      <w:proofErr w:type="gramStart"/>
      <w:r w:rsidRPr="003F0B49">
        <w:rPr>
          <w:rFonts w:ascii="宋体" w:eastAsia="宋体" w:hAnsi="宋体" w:cs="宋体" w:hint="eastAsia"/>
          <w:kern w:val="0"/>
          <w:sz w:val="24"/>
          <w:szCs w:val="24"/>
        </w:rPr>
        <w:t>配平台</w:t>
      </w:r>
      <w:proofErr w:type="gramEnd"/>
      <w:r w:rsidRPr="003F0B49">
        <w:rPr>
          <w:rFonts w:ascii="宋体" w:eastAsia="宋体" w:hAnsi="宋体" w:cs="宋体" w:hint="eastAsia"/>
          <w:kern w:val="0"/>
          <w:sz w:val="24"/>
          <w:szCs w:val="24"/>
        </w:rPr>
        <w:t>价格为基准价。</w:t>
      </w:r>
    </w:p>
    <w:p w:rsidR="003F0B49" w:rsidRPr="003F0B49" w:rsidRDefault="003F0B49" w:rsidP="003F0B49">
      <w:pPr>
        <w:ind w:firstLineChars="200" w:firstLine="480"/>
        <w:rPr>
          <w:rFonts w:ascii="宋体" w:eastAsia="宋体" w:hAnsi="宋体" w:cs="宋体"/>
          <w:kern w:val="0"/>
          <w:sz w:val="24"/>
          <w:szCs w:val="24"/>
        </w:rPr>
      </w:pPr>
      <w:r>
        <w:rPr>
          <w:rFonts w:ascii="宋体" w:eastAsia="宋体" w:hAnsi="宋体" w:cs="宋体"/>
          <w:kern w:val="0"/>
          <w:sz w:val="24"/>
          <w:szCs w:val="24"/>
        </w:rPr>
        <w:t>2</w:t>
      </w:r>
      <w:r w:rsidRPr="003F0B49">
        <w:rPr>
          <w:rFonts w:ascii="宋体" w:eastAsia="宋体" w:hAnsi="宋体" w:cs="宋体" w:hint="eastAsia"/>
          <w:kern w:val="0"/>
          <w:sz w:val="24"/>
          <w:szCs w:val="24"/>
        </w:rPr>
        <w:t>.所有物资的报价包括供应产品和产品运输到中小学、幼儿园的服务费、检测费、人工费、管理费、税金等一切将可发生的费用。以人民币为报价结算单位，供应商须开具国家正规发票。</w:t>
      </w:r>
    </w:p>
    <w:p w:rsidR="003F0B49" w:rsidRDefault="003F0B49" w:rsidP="003F0B49">
      <w:pPr>
        <w:widowControl/>
        <w:ind w:firstLineChars="200" w:firstLine="480"/>
        <w:jc w:val="left"/>
        <w:rPr>
          <w:rFonts w:ascii="宋体" w:eastAsia="宋体" w:hAnsi="宋体" w:cs="宋体"/>
          <w:kern w:val="0"/>
          <w:sz w:val="24"/>
          <w:szCs w:val="24"/>
        </w:rPr>
      </w:pPr>
      <w:r>
        <w:rPr>
          <w:rFonts w:ascii="宋体" w:eastAsia="宋体" w:hAnsi="宋体" w:cs="宋体"/>
          <w:kern w:val="0"/>
          <w:sz w:val="24"/>
          <w:szCs w:val="24"/>
        </w:rPr>
        <w:t>3</w:t>
      </w:r>
      <w:r w:rsidRPr="003F0B49">
        <w:rPr>
          <w:rFonts w:ascii="宋体" w:eastAsia="宋体" w:hAnsi="宋体" w:cs="宋体" w:hint="eastAsia"/>
          <w:kern w:val="0"/>
          <w:sz w:val="24"/>
          <w:szCs w:val="24"/>
        </w:rPr>
        <w:t>．送货款项每月结算一次，次月</w:t>
      </w:r>
      <w:r w:rsidR="00155AA4" w:rsidRPr="00155AA4">
        <w:rPr>
          <w:rFonts w:ascii="宋体" w:eastAsia="宋体" w:hAnsi="宋体" w:cs="宋体" w:hint="eastAsia"/>
          <w:kern w:val="0"/>
          <w:sz w:val="24"/>
          <w:szCs w:val="24"/>
          <w:u w:val="single"/>
        </w:rPr>
        <w:t xml:space="preserve">    </w:t>
      </w:r>
      <w:r w:rsidRPr="003F0B49">
        <w:rPr>
          <w:rFonts w:ascii="宋体" w:eastAsia="宋体" w:hAnsi="宋体" w:cs="宋体" w:hint="eastAsia"/>
          <w:kern w:val="0"/>
          <w:sz w:val="24"/>
          <w:szCs w:val="24"/>
        </w:rPr>
        <w:t>号之前</w:t>
      </w:r>
      <w:proofErr w:type="gramStart"/>
      <w:r w:rsidRPr="003F0B49">
        <w:rPr>
          <w:rFonts w:ascii="宋体" w:eastAsia="宋体" w:hAnsi="宋体" w:cs="宋体" w:hint="eastAsia"/>
          <w:kern w:val="0"/>
          <w:sz w:val="24"/>
          <w:szCs w:val="24"/>
        </w:rPr>
        <w:t>划帐</w:t>
      </w:r>
      <w:proofErr w:type="gramEnd"/>
      <w:r w:rsidRPr="003F0B49">
        <w:rPr>
          <w:rFonts w:ascii="宋体" w:eastAsia="宋体" w:hAnsi="宋体" w:cs="宋体" w:hint="eastAsia"/>
          <w:kern w:val="0"/>
          <w:sz w:val="24"/>
          <w:szCs w:val="24"/>
        </w:rPr>
        <w:t>结清。</w:t>
      </w:r>
    </w:p>
    <w:p w:rsidR="004C5EF4" w:rsidRDefault="00701120" w:rsidP="003F0B49">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五</w:t>
      </w:r>
      <w:r w:rsidR="004C5EF4">
        <w:rPr>
          <w:rFonts w:ascii="宋体" w:eastAsia="宋体" w:hAnsi="宋体" w:cs="宋体" w:hint="eastAsia"/>
          <w:kern w:val="0"/>
          <w:sz w:val="24"/>
          <w:szCs w:val="24"/>
        </w:rPr>
        <w:t>、</w:t>
      </w:r>
      <w:r w:rsidR="00C5032E" w:rsidRPr="00C5032E">
        <w:rPr>
          <w:rFonts w:ascii="宋体" w:eastAsia="宋体" w:hAnsi="宋体" w:cs="宋体"/>
          <w:kern w:val="0"/>
          <w:sz w:val="24"/>
          <w:szCs w:val="24"/>
        </w:rPr>
        <w:t>质量要求</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（一）食堂主副食品供应货物验收标准</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为保证吃得安全，吃得放心，对厨房所采购的一切主副食品，制定以下验收标准：</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1</w:t>
      </w:r>
      <w:r w:rsidR="00125AC0">
        <w:rPr>
          <w:rFonts w:ascii="宋体" w:eastAsia="宋体" w:hAnsi="宋体" w:cs="宋体" w:hint="eastAsia"/>
          <w:kern w:val="0"/>
          <w:sz w:val="24"/>
          <w:szCs w:val="24"/>
        </w:rPr>
        <w:t>．</w:t>
      </w:r>
      <w:r w:rsidRPr="002B210F">
        <w:rPr>
          <w:rFonts w:ascii="宋体" w:eastAsia="宋体" w:hAnsi="宋体" w:cs="宋体" w:hint="eastAsia"/>
          <w:kern w:val="0"/>
          <w:sz w:val="24"/>
          <w:szCs w:val="24"/>
        </w:rPr>
        <w:t>供应商应严格执行《中华人民共和国食品安全法》、《中华人民共和国食品安全法实施条例》等法律法规的规定，并全面履行本合同所约定的义务。</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lastRenderedPageBreak/>
        <w:t>2</w:t>
      </w:r>
      <w:r w:rsidR="00125AC0">
        <w:rPr>
          <w:rFonts w:ascii="宋体" w:eastAsia="宋体" w:hAnsi="宋体" w:cs="宋体" w:hint="eastAsia"/>
          <w:kern w:val="0"/>
          <w:sz w:val="24"/>
          <w:szCs w:val="24"/>
        </w:rPr>
        <w:t>．</w:t>
      </w:r>
      <w:r w:rsidRPr="002B210F">
        <w:rPr>
          <w:rFonts w:ascii="宋体" w:eastAsia="宋体" w:hAnsi="宋体" w:cs="宋体" w:hint="eastAsia"/>
          <w:kern w:val="0"/>
          <w:sz w:val="24"/>
          <w:szCs w:val="24"/>
        </w:rPr>
        <w:t>供应商必须遵守国家和地方有关环境和卫生的标准，严禁供应腐烂变质的食品，保持货品的新鲜。供应商应随时按招标人要求提供各类货物检测报告。</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3</w:t>
      </w:r>
      <w:r w:rsidR="00125AC0">
        <w:rPr>
          <w:rFonts w:ascii="宋体" w:eastAsia="宋体" w:hAnsi="宋体" w:cs="宋体" w:hint="eastAsia"/>
          <w:kern w:val="0"/>
          <w:sz w:val="24"/>
          <w:szCs w:val="24"/>
        </w:rPr>
        <w:t>．</w:t>
      </w:r>
      <w:r w:rsidRPr="002B210F">
        <w:rPr>
          <w:rFonts w:ascii="宋体" w:eastAsia="宋体" w:hAnsi="宋体" w:cs="宋体" w:hint="eastAsia"/>
          <w:kern w:val="0"/>
          <w:sz w:val="24"/>
          <w:szCs w:val="24"/>
        </w:rPr>
        <w:t>供应商必须无条件退换采购人认为不合要求的物品，并及时加以更正，确保能正常就餐。</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4</w:t>
      </w:r>
      <w:r w:rsidR="00125AC0">
        <w:rPr>
          <w:rFonts w:ascii="宋体" w:eastAsia="宋体" w:hAnsi="宋体" w:cs="宋体" w:hint="eastAsia"/>
          <w:kern w:val="0"/>
          <w:sz w:val="24"/>
          <w:szCs w:val="24"/>
        </w:rPr>
        <w:t>．</w:t>
      </w:r>
      <w:r w:rsidRPr="002B210F">
        <w:rPr>
          <w:rFonts w:ascii="宋体" w:eastAsia="宋体" w:hAnsi="宋体" w:cs="宋体" w:hint="eastAsia"/>
          <w:kern w:val="0"/>
          <w:sz w:val="24"/>
          <w:szCs w:val="24"/>
        </w:rPr>
        <w:t>因供应的货物达不到国家有关食品安全标准而造成食物中毒或其它后果，经政府相关部门鉴定属于供应商责任，其产生的一切法律和经济责任全部由供应商承担，且采购人有权单方解除本合同，并要求供应商支付已付货款总额的30%的违约金。</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5</w:t>
      </w:r>
      <w:r w:rsidR="00125AC0">
        <w:rPr>
          <w:rFonts w:ascii="宋体" w:eastAsia="宋体" w:hAnsi="宋体" w:cs="宋体" w:hint="eastAsia"/>
          <w:kern w:val="0"/>
          <w:sz w:val="24"/>
          <w:szCs w:val="24"/>
        </w:rPr>
        <w:t>．</w:t>
      </w:r>
      <w:r w:rsidRPr="002B210F">
        <w:rPr>
          <w:rFonts w:ascii="宋体" w:eastAsia="宋体" w:hAnsi="宋体" w:cs="宋体" w:hint="eastAsia"/>
          <w:kern w:val="0"/>
          <w:sz w:val="24"/>
          <w:szCs w:val="24"/>
        </w:rPr>
        <w:t>供应商承诺管理</w:t>
      </w:r>
      <w:proofErr w:type="gramStart"/>
      <w:r w:rsidRPr="002B210F">
        <w:rPr>
          <w:rFonts w:ascii="宋体" w:eastAsia="宋体" w:hAnsi="宋体" w:cs="宋体" w:hint="eastAsia"/>
          <w:kern w:val="0"/>
          <w:sz w:val="24"/>
          <w:szCs w:val="24"/>
        </w:rPr>
        <w:t>好供应</w:t>
      </w:r>
      <w:proofErr w:type="gramEnd"/>
      <w:r w:rsidRPr="002B210F">
        <w:rPr>
          <w:rFonts w:ascii="宋体" w:eastAsia="宋体" w:hAnsi="宋体" w:cs="宋体" w:hint="eastAsia"/>
          <w:kern w:val="0"/>
          <w:sz w:val="24"/>
          <w:szCs w:val="24"/>
        </w:rPr>
        <w:t>商的员工，并自行负责送货人员的一切法律责任。</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6</w:t>
      </w:r>
      <w:r w:rsidR="00125AC0">
        <w:rPr>
          <w:rFonts w:ascii="宋体" w:eastAsia="宋体" w:hAnsi="宋体" w:cs="宋体" w:hint="eastAsia"/>
          <w:kern w:val="0"/>
          <w:sz w:val="24"/>
          <w:szCs w:val="24"/>
        </w:rPr>
        <w:t>．</w:t>
      </w:r>
      <w:r w:rsidRPr="002B210F">
        <w:rPr>
          <w:rFonts w:ascii="宋体" w:eastAsia="宋体" w:hAnsi="宋体" w:cs="宋体" w:hint="eastAsia"/>
          <w:kern w:val="0"/>
          <w:sz w:val="24"/>
          <w:szCs w:val="24"/>
        </w:rPr>
        <w:t>所供食品的质量要求：所供食品均符合《国家食品卫生标准》、《食品卫生法》和《动物检疫法》等相关规定。</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7</w:t>
      </w:r>
      <w:r w:rsidR="00125AC0">
        <w:rPr>
          <w:rFonts w:ascii="宋体" w:eastAsia="宋体" w:hAnsi="宋体" w:cs="宋体" w:hint="eastAsia"/>
          <w:kern w:val="0"/>
          <w:sz w:val="24"/>
          <w:szCs w:val="24"/>
        </w:rPr>
        <w:t>．</w:t>
      </w:r>
      <w:r w:rsidRPr="002B210F">
        <w:rPr>
          <w:rFonts w:ascii="宋体" w:eastAsia="宋体" w:hAnsi="宋体" w:cs="宋体" w:hint="eastAsia"/>
          <w:kern w:val="0"/>
          <w:sz w:val="24"/>
          <w:szCs w:val="24"/>
        </w:rPr>
        <w:t>配送货物品种：蔬菜类、鲜肉类、水产类、水果、粮油品、副食品、干货类及调配料等主副食品以及洗涤等配套用品。</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（1）肉类要求（含生鲜、冻品、鱼类等）</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a、所供货物应保持较好的外观和质量等级，符合国家食品部门的有关标准，保证无异味、无霉烂变质，肉类保证来源于深圳市正规肉屠宰场，供货时须提交屠宰场的验收单及当批次有效的动物检疫合格证复印件（原件备查），新鲜肉确保每日新鲜，为当天深圳市正规屠宰场宰杀的新鲜肉；冷冻肉要求</w:t>
      </w:r>
      <w:proofErr w:type="gramStart"/>
      <w:r w:rsidRPr="002B210F">
        <w:rPr>
          <w:rFonts w:ascii="宋体" w:eastAsia="宋体" w:hAnsi="宋体" w:cs="宋体" w:hint="eastAsia"/>
          <w:kern w:val="0"/>
          <w:sz w:val="24"/>
          <w:szCs w:val="24"/>
        </w:rPr>
        <w:t>肉体冻实而</w:t>
      </w:r>
      <w:proofErr w:type="gramEnd"/>
      <w:r w:rsidRPr="002B210F">
        <w:rPr>
          <w:rFonts w:ascii="宋体" w:eastAsia="宋体" w:hAnsi="宋体" w:cs="宋体" w:hint="eastAsia"/>
          <w:kern w:val="0"/>
          <w:sz w:val="24"/>
          <w:szCs w:val="24"/>
        </w:rPr>
        <w:t>坚硬，无化冻现象，肉质紧密而有弹性，色泽均匀，不粘手，交货时干净、新鲜、无异味；冷冻鱼类要求鱼眼睛清亮，角膜透明，鳞片上覆有冻结的透明黏液层，皮肤天然色泽明显。</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b、所有货物规格符合中小学、幼儿园提交的日采购计划中明确的具体需求。</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c、冷冻禽类食品解冻后净重量不少于 90％，冷冻肉类食品解冻后净重量不少于92%，冷冻水产类食品解冻后净重量不少于 82%，解冻时间为4小时以内（室温 20℃）。所有冷冻食品要求清晰列出产品品牌、规格、类型、包装方式、包装净重、含冰量等相关参数。</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d、各供应商提供猪、牛肉类、家禽类及肉制品应有《卫生检疫报告》、《产品合格证》资质证明。</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（2）蔬菜类要求（含水果）</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中标人每天的供应按中小学、幼儿园提出的品种要求和计划数量进行供应。属季节问题，若出现品种不能满足采购人需求的情况，可与采购人协商调换相应类别的品种（按叶菜、瓜菜等进行分类）。</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a、货物质量要求：</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从蔬菜色泽看，各种蔬菜都应具有本品种固有的颜色，大多数有发亮的光泽，以此显示蔬菜的成熟度及鲜嫩程度。</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从蔬菜气味看，多数蔬菜具有清馨、甘辛香、甜酸香等气味，可凭嗅觉识别不同品种的质量，不允许有腐烂变质的亚硝酸盐味和其他异常气味。</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从蔬菜滋味看，因品种不同而各异，多数蔬菜滋味甘淡、甜酸、清爽鲜美，少数具有辛酸、苦涩等特殊风味以刺激食欲，如失去本品种原有的滋味即为异常。</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从蔬菜形态看，应尽量避免由于客观因素而造成的各种非正常、不新鲜的蔬菜，例如萎蔫、枯塌、损伤、病变、虫害侵蚀等引起的形态异常等。</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b、蔬菜卫生质量要求</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卫生质量指标，应符合我国无公害蔬菜上的卫生指标规定。</w:t>
      </w:r>
    </w:p>
    <w:tbl>
      <w:tblPr>
        <w:tblW w:w="81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126"/>
        <w:gridCol w:w="3945"/>
        <w:gridCol w:w="1110"/>
      </w:tblGrid>
      <w:tr w:rsidR="002B210F" w:rsidRPr="00450805" w:rsidTr="00155AA4">
        <w:trPr>
          <w:trHeight w:val="299"/>
        </w:trPr>
        <w:tc>
          <w:tcPr>
            <w:tcW w:w="3126" w:type="dxa"/>
            <w:vAlign w:val="center"/>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项目</w:t>
            </w:r>
          </w:p>
        </w:tc>
        <w:tc>
          <w:tcPr>
            <w:tcW w:w="3945" w:type="dxa"/>
            <w:vAlign w:val="center"/>
          </w:tcPr>
          <w:p w:rsidR="002B210F" w:rsidRPr="00155AA4" w:rsidRDefault="002B210F" w:rsidP="00155AA4">
            <w:pPr>
              <w:ind w:firstLineChars="200" w:firstLine="480"/>
              <w:rPr>
                <w:rFonts w:ascii="宋体" w:eastAsia="宋体" w:hAnsi="宋体" w:cs="宋体"/>
                <w:kern w:val="0"/>
                <w:sz w:val="24"/>
                <w:szCs w:val="24"/>
              </w:rPr>
            </w:pPr>
            <w:r w:rsidRPr="00155AA4">
              <w:rPr>
                <w:rFonts w:ascii="宋体" w:eastAsia="宋体" w:hAnsi="宋体" w:cs="宋体" w:hint="eastAsia"/>
                <w:kern w:val="0"/>
                <w:sz w:val="24"/>
                <w:szCs w:val="24"/>
              </w:rPr>
              <w:t>指标（mg/kg）</w:t>
            </w:r>
          </w:p>
        </w:tc>
        <w:tc>
          <w:tcPr>
            <w:tcW w:w="1110" w:type="dxa"/>
            <w:vAlign w:val="center"/>
          </w:tcPr>
          <w:p w:rsidR="002B210F" w:rsidRPr="00155AA4" w:rsidRDefault="002B210F" w:rsidP="00155AA4">
            <w:pPr>
              <w:ind w:firstLineChars="200" w:firstLine="480"/>
              <w:rPr>
                <w:rFonts w:ascii="宋体" w:eastAsia="宋体" w:hAnsi="宋体" w:cs="宋体"/>
                <w:kern w:val="0"/>
                <w:sz w:val="24"/>
                <w:szCs w:val="24"/>
              </w:rPr>
            </w:pPr>
            <w:r w:rsidRPr="00155AA4">
              <w:rPr>
                <w:rFonts w:ascii="宋体" w:eastAsia="宋体" w:hAnsi="宋体" w:cs="宋体" w:hint="eastAsia"/>
                <w:kern w:val="0"/>
                <w:sz w:val="24"/>
                <w:szCs w:val="24"/>
              </w:rPr>
              <w:t>备注</w:t>
            </w:r>
          </w:p>
        </w:tc>
      </w:tr>
      <w:tr w:rsidR="002B210F" w:rsidRPr="00450805" w:rsidTr="00155AA4">
        <w:tc>
          <w:tcPr>
            <w:tcW w:w="3126"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lastRenderedPageBreak/>
              <w:t>甲胺磷</w:t>
            </w:r>
          </w:p>
        </w:tc>
        <w:tc>
          <w:tcPr>
            <w:tcW w:w="3945" w:type="dxa"/>
          </w:tcPr>
          <w:p w:rsidR="002B210F" w:rsidRPr="00155AA4" w:rsidRDefault="002B210F" w:rsidP="00155AA4">
            <w:pPr>
              <w:ind w:firstLineChars="200" w:firstLine="480"/>
              <w:rPr>
                <w:rFonts w:ascii="宋体" w:eastAsia="宋体" w:hAnsi="宋体" w:cs="宋体"/>
                <w:kern w:val="0"/>
                <w:sz w:val="24"/>
                <w:szCs w:val="24"/>
              </w:rPr>
            </w:pPr>
            <w:r w:rsidRPr="00155AA4">
              <w:rPr>
                <w:rFonts w:ascii="宋体" w:eastAsia="宋体" w:hAnsi="宋体" w:cs="宋体" w:hint="eastAsia"/>
                <w:kern w:val="0"/>
                <w:sz w:val="24"/>
                <w:szCs w:val="24"/>
              </w:rPr>
              <w:t>不得检出</w:t>
            </w:r>
          </w:p>
        </w:tc>
        <w:tc>
          <w:tcPr>
            <w:tcW w:w="1110" w:type="dxa"/>
          </w:tcPr>
          <w:p w:rsidR="002B210F" w:rsidRPr="00155AA4" w:rsidRDefault="002B210F" w:rsidP="00155AA4">
            <w:pPr>
              <w:ind w:firstLineChars="200" w:firstLine="480"/>
              <w:rPr>
                <w:rFonts w:ascii="宋体" w:eastAsia="宋体" w:hAnsi="宋体" w:cs="宋体"/>
                <w:kern w:val="0"/>
                <w:sz w:val="24"/>
                <w:szCs w:val="24"/>
              </w:rPr>
            </w:pPr>
          </w:p>
        </w:tc>
      </w:tr>
      <w:tr w:rsidR="002B210F" w:rsidRPr="00450805" w:rsidTr="00155AA4">
        <w:tc>
          <w:tcPr>
            <w:tcW w:w="3126"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甲拌磷</w:t>
            </w:r>
          </w:p>
        </w:tc>
        <w:tc>
          <w:tcPr>
            <w:tcW w:w="3945" w:type="dxa"/>
          </w:tcPr>
          <w:p w:rsidR="002B210F" w:rsidRPr="00155AA4" w:rsidRDefault="002B210F" w:rsidP="00155AA4">
            <w:pPr>
              <w:ind w:firstLineChars="200" w:firstLine="480"/>
              <w:rPr>
                <w:rFonts w:ascii="宋体" w:eastAsia="宋体" w:hAnsi="宋体" w:cs="宋体"/>
                <w:kern w:val="0"/>
                <w:sz w:val="24"/>
                <w:szCs w:val="24"/>
              </w:rPr>
            </w:pPr>
            <w:r w:rsidRPr="00155AA4">
              <w:rPr>
                <w:rFonts w:ascii="宋体" w:eastAsia="宋体" w:hAnsi="宋体" w:cs="宋体" w:hint="eastAsia"/>
                <w:kern w:val="0"/>
                <w:sz w:val="24"/>
                <w:szCs w:val="24"/>
              </w:rPr>
              <w:t>不得检出</w:t>
            </w:r>
          </w:p>
        </w:tc>
        <w:tc>
          <w:tcPr>
            <w:tcW w:w="1110" w:type="dxa"/>
          </w:tcPr>
          <w:p w:rsidR="002B210F" w:rsidRPr="00155AA4" w:rsidRDefault="002B210F" w:rsidP="00155AA4">
            <w:pPr>
              <w:ind w:firstLineChars="200" w:firstLine="480"/>
              <w:rPr>
                <w:rFonts w:ascii="宋体" w:eastAsia="宋体" w:hAnsi="宋体" w:cs="宋体"/>
                <w:kern w:val="0"/>
                <w:sz w:val="24"/>
                <w:szCs w:val="24"/>
              </w:rPr>
            </w:pPr>
          </w:p>
        </w:tc>
      </w:tr>
      <w:tr w:rsidR="002B210F" w:rsidRPr="00450805" w:rsidTr="00155AA4">
        <w:tc>
          <w:tcPr>
            <w:tcW w:w="3126"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氧化乐果</w:t>
            </w:r>
          </w:p>
        </w:tc>
        <w:tc>
          <w:tcPr>
            <w:tcW w:w="3945" w:type="dxa"/>
          </w:tcPr>
          <w:p w:rsidR="002B210F" w:rsidRPr="00155AA4" w:rsidRDefault="002B210F" w:rsidP="00155AA4">
            <w:pPr>
              <w:ind w:firstLineChars="200" w:firstLine="480"/>
              <w:rPr>
                <w:rFonts w:ascii="宋体" w:eastAsia="宋体" w:hAnsi="宋体" w:cs="宋体"/>
                <w:kern w:val="0"/>
                <w:sz w:val="24"/>
                <w:szCs w:val="24"/>
              </w:rPr>
            </w:pPr>
            <w:r w:rsidRPr="00155AA4">
              <w:rPr>
                <w:rFonts w:ascii="宋体" w:eastAsia="宋体" w:hAnsi="宋体" w:cs="宋体" w:hint="eastAsia"/>
                <w:kern w:val="0"/>
                <w:sz w:val="24"/>
                <w:szCs w:val="24"/>
              </w:rPr>
              <w:t>不得检出</w:t>
            </w:r>
          </w:p>
        </w:tc>
        <w:tc>
          <w:tcPr>
            <w:tcW w:w="1110" w:type="dxa"/>
          </w:tcPr>
          <w:p w:rsidR="002B210F" w:rsidRPr="00155AA4" w:rsidRDefault="002B210F" w:rsidP="00155AA4">
            <w:pPr>
              <w:ind w:firstLineChars="200" w:firstLine="480"/>
              <w:rPr>
                <w:rFonts w:ascii="宋体" w:eastAsia="宋体" w:hAnsi="宋体" w:cs="宋体"/>
                <w:kern w:val="0"/>
                <w:sz w:val="24"/>
                <w:szCs w:val="24"/>
              </w:rPr>
            </w:pPr>
          </w:p>
        </w:tc>
      </w:tr>
      <w:tr w:rsidR="002B210F" w:rsidRPr="00450805" w:rsidTr="00155AA4">
        <w:tc>
          <w:tcPr>
            <w:tcW w:w="3126"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甲基对硫磷</w:t>
            </w:r>
          </w:p>
        </w:tc>
        <w:tc>
          <w:tcPr>
            <w:tcW w:w="3945" w:type="dxa"/>
          </w:tcPr>
          <w:p w:rsidR="002B210F" w:rsidRPr="00155AA4" w:rsidRDefault="002B210F" w:rsidP="00155AA4">
            <w:pPr>
              <w:ind w:firstLineChars="200" w:firstLine="480"/>
              <w:rPr>
                <w:rFonts w:ascii="宋体" w:eastAsia="宋体" w:hAnsi="宋体" w:cs="宋体"/>
                <w:kern w:val="0"/>
                <w:sz w:val="24"/>
                <w:szCs w:val="24"/>
              </w:rPr>
            </w:pPr>
            <w:r w:rsidRPr="00155AA4">
              <w:rPr>
                <w:rFonts w:ascii="宋体" w:eastAsia="宋体" w:hAnsi="宋体" w:cs="宋体" w:hint="eastAsia"/>
                <w:kern w:val="0"/>
                <w:sz w:val="24"/>
                <w:szCs w:val="24"/>
              </w:rPr>
              <w:t>不得检出</w:t>
            </w:r>
          </w:p>
        </w:tc>
        <w:tc>
          <w:tcPr>
            <w:tcW w:w="1110" w:type="dxa"/>
          </w:tcPr>
          <w:p w:rsidR="002B210F" w:rsidRPr="00155AA4" w:rsidRDefault="002B210F" w:rsidP="00155AA4">
            <w:pPr>
              <w:ind w:firstLineChars="200" w:firstLine="480"/>
              <w:rPr>
                <w:rFonts w:ascii="宋体" w:eastAsia="宋体" w:hAnsi="宋体" w:cs="宋体"/>
                <w:kern w:val="0"/>
                <w:sz w:val="24"/>
                <w:szCs w:val="24"/>
              </w:rPr>
            </w:pPr>
          </w:p>
        </w:tc>
      </w:tr>
      <w:tr w:rsidR="002B210F" w:rsidRPr="00450805" w:rsidTr="00155AA4">
        <w:tc>
          <w:tcPr>
            <w:tcW w:w="3126"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呋喃丹</w:t>
            </w:r>
          </w:p>
        </w:tc>
        <w:tc>
          <w:tcPr>
            <w:tcW w:w="3945"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不得检出</w:t>
            </w:r>
          </w:p>
        </w:tc>
        <w:tc>
          <w:tcPr>
            <w:tcW w:w="1110" w:type="dxa"/>
          </w:tcPr>
          <w:p w:rsidR="002B210F" w:rsidRPr="00155AA4" w:rsidRDefault="002B210F" w:rsidP="00155AA4">
            <w:pPr>
              <w:widowControl/>
              <w:ind w:firstLineChars="200" w:firstLine="480"/>
              <w:jc w:val="left"/>
              <w:rPr>
                <w:rFonts w:ascii="宋体" w:eastAsia="宋体" w:hAnsi="宋体" w:cs="宋体"/>
                <w:kern w:val="0"/>
                <w:sz w:val="24"/>
                <w:szCs w:val="24"/>
              </w:rPr>
            </w:pPr>
          </w:p>
        </w:tc>
      </w:tr>
      <w:tr w:rsidR="002B210F" w:rsidRPr="00450805" w:rsidTr="00155AA4">
        <w:tc>
          <w:tcPr>
            <w:tcW w:w="3126"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百菌清</w:t>
            </w:r>
          </w:p>
        </w:tc>
        <w:tc>
          <w:tcPr>
            <w:tcW w:w="3945"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≤1.0</w:t>
            </w:r>
          </w:p>
        </w:tc>
        <w:tc>
          <w:tcPr>
            <w:tcW w:w="1110" w:type="dxa"/>
          </w:tcPr>
          <w:p w:rsidR="002B210F" w:rsidRPr="00155AA4" w:rsidRDefault="002B210F" w:rsidP="00155AA4">
            <w:pPr>
              <w:widowControl/>
              <w:ind w:firstLineChars="200" w:firstLine="480"/>
              <w:jc w:val="left"/>
              <w:rPr>
                <w:rFonts w:ascii="宋体" w:eastAsia="宋体" w:hAnsi="宋体" w:cs="宋体"/>
                <w:kern w:val="0"/>
                <w:sz w:val="24"/>
                <w:szCs w:val="24"/>
              </w:rPr>
            </w:pPr>
          </w:p>
        </w:tc>
      </w:tr>
      <w:tr w:rsidR="002B210F" w:rsidRPr="00450805" w:rsidTr="00155AA4">
        <w:tc>
          <w:tcPr>
            <w:tcW w:w="3126"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多菌灵</w:t>
            </w:r>
          </w:p>
        </w:tc>
        <w:tc>
          <w:tcPr>
            <w:tcW w:w="3945"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≤0.5</w:t>
            </w:r>
          </w:p>
        </w:tc>
        <w:tc>
          <w:tcPr>
            <w:tcW w:w="1110" w:type="dxa"/>
          </w:tcPr>
          <w:p w:rsidR="002B210F" w:rsidRPr="00155AA4" w:rsidRDefault="002B210F" w:rsidP="00155AA4">
            <w:pPr>
              <w:widowControl/>
              <w:ind w:firstLineChars="200" w:firstLine="480"/>
              <w:jc w:val="left"/>
              <w:rPr>
                <w:rFonts w:ascii="宋体" w:eastAsia="宋体" w:hAnsi="宋体" w:cs="宋体"/>
                <w:kern w:val="0"/>
                <w:sz w:val="24"/>
                <w:szCs w:val="24"/>
              </w:rPr>
            </w:pPr>
          </w:p>
        </w:tc>
      </w:tr>
      <w:tr w:rsidR="002B210F" w:rsidRPr="00450805" w:rsidTr="00155AA4">
        <w:tc>
          <w:tcPr>
            <w:tcW w:w="3126"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汞（以Hg计）</w:t>
            </w:r>
          </w:p>
        </w:tc>
        <w:tc>
          <w:tcPr>
            <w:tcW w:w="3945"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≤0.01</w:t>
            </w:r>
          </w:p>
        </w:tc>
        <w:tc>
          <w:tcPr>
            <w:tcW w:w="1110" w:type="dxa"/>
          </w:tcPr>
          <w:p w:rsidR="002B210F" w:rsidRPr="00155AA4" w:rsidRDefault="002B210F" w:rsidP="00155AA4">
            <w:pPr>
              <w:widowControl/>
              <w:ind w:firstLineChars="200" w:firstLine="480"/>
              <w:jc w:val="left"/>
              <w:rPr>
                <w:rFonts w:ascii="宋体" w:eastAsia="宋体" w:hAnsi="宋体" w:cs="宋体"/>
                <w:kern w:val="0"/>
                <w:sz w:val="24"/>
                <w:szCs w:val="24"/>
              </w:rPr>
            </w:pPr>
          </w:p>
        </w:tc>
      </w:tr>
      <w:tr w:rsidR="002B210F" w:rsidRPr="00450805" w:rsidTr="00155AA4">
        <w:tc>
          <w:tcPr>
            <w:tcW w:w="3126"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铅（以</w:t>
            </w:r>
            <w:proofErr w:type="spellStart"/>
            <w:r w:rsidRPr="00155AA4">
              <w:rPr>
                <w:rFonts w:ascii="宋体" w:eastAsia="宋体" w:hAnsi="宋体" w:cs="宋体" w:hint="eastAsia"/>
                <w:kern w:val="0"/>
                <w:sz w:val="24"/>
                <w:szCs w:val="24"/>
              </w:rPr>
              <w:t>Pb</w:t>
            </w:r>
            <w:proofErr w:type="spellEnd"/>
            <w:r w:rsidRPr="00155AA4">
              <w:rPr>
                <w:rFonts w:ascii="宋体" w:eastAsia="宋体" w:hAnsi="宋体" w:cs="宋体" w:hint="eastAsia"/>
                <w:kern w:val="0"/>
                <w:sz w:val="24"/>
                <w:szCs w:val="24"/>
              </w:rPr>
              <w:t>计）</w:t>
            </w:r>
          </w:p>
        </w:tc>
        <w:tc>
          <w:tcPr>
            <w:tcW w:w="3945"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≤0.2</w:t>
            </w:r>
          </w:p>
        </w:tc>
        <w:tc>
          <w:tcPr>
            <w:tcW w:w="1110" w:type="dxa"/>
          </w:tcPr>
          <w:p w:rsidR="002B210F" w:rsidRPr="00155AA4" w:rsidRDefault="002B210F" w:rsidP="00155AA4">
            <w:pPr>
              <w:widowControl/>
              <w:ind w:firstLineChars="200" w:firstLine="480"/>
              <w:jc w:val="left"/>
              <w:rPr>
                <w:rFonts w:ascii="宋体" w:eastAsia="宋体" w:hAnsi="宋体" w:cs="宋体"/>
                <w:kern w:val="0"/>
                <w:sz w:val="24"/>
                <w:szCs w:val="24"/>
              </w:rPr>
            </w:pPr>
          </w:p>
        </w:tc>
      </w:tr>
      <w:tr w:rsidR="002B210F" w:rsidRPr="00450805" w:rsidTr="00155AA4">
        <w:tc>
          <w:tcPr>
            <w:tcW w:w="3126"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砷（以As计）</w:t>
            </w:r>
          </w:p>
        </w:tc>
        <w:tc>
          <w:tcPr>
            <w:tcW w:w="3945"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≤0.5</w:t>
            </w:r>
          </w:p>
        </w:tc>
        <w:tc>
          <w:tcPr>
            <w:tcW w:w="1110" w:type="dxa"/>
          </w:tcPr>
          <w:p w:rsidR="002B210F" w:rsidRPr="00155AA4" w:rsidRDefault="002B210F" w:rsidP="00155AA4">
            <w:pPr>
              <w:widowControl/>
              <w:ind w:firstLineChars="200" w:firstLine="480"/>
              <w:jc w:val="left"/>
              <w:rPr>
                <w:rFonts w:ascii="宋体" w:eastAsia="宋体" w:hAnsi="宋体" w:cs="宋体"/>
                <w:kern w:val="0"/>
                <w:sz w:val="24"/>
                <w:szCs w:val="24"/>
              </w:rPr>
            </w:pPr>
          </w:p>
        </w:tc>
      </w:tr>
      <w:tr w:rsidR="002B210F" w:rsidRPr="00450805" w:rsidTr="00155AA4">
        <w:tc>
          <w:tcPr>
            <w:tcW w:w="3126"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氟（以F计）</w:t>
            </w:r>
          </w:p>
        </w:tc>
        <w:tc>
          <w:tcPr>
            <w:tcW w:w="3945"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≤0.5</w:t>
            </w:r>
          </w:p>
        </w:tc>
        <w:tc>
          <w:tcPr>
            <w:tcW w:w="1110" w:type="dxa"/>
          </w:tcPr>
          <w:p w:rsidR="002B210F" w:rsidRPr="00155AA4" w:rsidRDefault="002B210F" w:rsidP="00155AA4">
            <w:pPr>
              <w:widowControl/>
              <w:ind w:firstLineChars="200" w:firstLine="480"/>
              <w:jc w:val="left"/>
              <w:rPr>
                <w:rFonts w:ascii="宋体" w:eastAsia="宋体" w:hAnsi="宋体" w:cs="宋体"/>
                <w:kern w:val="0"/>
                <w:sz w:val="24"/>
                <w:szCs w:val="24"/>
              </w:rPr>
            </w:pPr>
          </w:p>
        </w:tc>
      </w:tr>
      <w:tr w:rsidR="002B210F" w:rsidRPr="00450805" w:rsidTr="00155AA4">
        <w:tc>
          <w:tcPr>
            <w:tcW w:w="3126"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硝酸盐（以NaNO3计）</w:t>
            </w:r>
          </w:p>
        </w:tc>
        <w:tc>
          <w:tcPr>
            <w:tcW w:w="3945"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瓜果类≤600；叶菜根茎类≤1200</w:t>
            </w:r>
          </w:p>
        </w:tc>
        <w:tc>
          <w:tcPr>
            <w:tcW w:w="1110" w:type="dxa"/>
          </w:tcPr>
          <w:p w:rsidR="002B210F" w:rsidRPr="00155AA4" w:rsidRDefault="002B210F" w:rsidP="00155AA4">
            <w:pPr>
              <w:widowControl/>
              <w:ind w:firstLineChars="200" w:firstLine="480"/>
              <w:jc w:val="left"/>
              <w:rPr>
                <w:rFonts w:ascii="宋体" w:eastAsia="宋体" w:hAnsi="宋体" w:cs="宋体"/>
                <w:kern w:val="0"/>
                <w:sz w:val="24"/>
                <w:szCs w:val="24"/>
              </w:rPr>
            </w:pPr>
          </w:p>
        </w:tc>
      </w:tr>
      <w:tr w:rsidR="002B210F" w:rsidRPr="00450805" w:rsidTr="00155AA4">
        <w:tc>
          <w:tcPr>
            <w:tcW w:w="3126"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亚硝酸盐（以NaNO2计）</w:t>
            </w:r>
          </w:p>
        </w:tc>
        <w:tc>
          <w:tcPr>
            <w:tcW w:w="3945" w:type="dxa"/>
          </w:tcPr>
          <w:p w:rsidR="002B210F" w:rsidRPr="00155AA4" w:rsidRDefault="002B210F" w:rsidP="00155AA4">
            <w:pPr>
              <w:widowControl/>
              <w:ind w:firstLineChars="200" w:firstLine="480"/>
              <w:jc w:val="left"/>
              <w:rPr>
                <w:rFonts w:ascii="宋体" w:eastAsia="宋体" w:hAnsi="宋体" w:cs="宋体"/>
                <w:kern w:val="0"/>
                <w:sz w:val="24"/>
                <w:szCs w:val="24"/>
              </w:rPr>
            </w:pPr>
            <w:r w:rsidRPr="00155AA4">
              <w:rPr>
                <w:rFonts w:ascii="宋体" w:eastAsia="宋体" w:hAnsi="宋体" w:cs="宋体" w:hint="eastAsia"/>
                <w:kern w:val="0"/>
                <w:sz w:val="24"/>
                <w:szCs w:val="24"/>
              </w:rPr>
              <w:t>≤4</w:t>
            </w:r>
          </w:p>
        </w:tc>
        <w:tc>
          <w:tcPr>
            <w:tcW w:w="1110" w:type="dxa"/>
          </w:tcPr>
          <w:p w:rsidR="002B210F" w:rsidRPr="00155AA4" w:rsidRDefault="002B210F" w:rsidP="00155AA4">
            <w:pPr>
              <w:widowControl/>
              <w:ind w:firstLineChars="200" w:firstLine="480"/>
              <w:jc w:val="left"/>
              <w:rPr>
                <w:rFonts w:ascii="宋体" w:eastAsia="宋体" w:hAnsi="宋体" w:cs="宋体"/>
                <w:kern w:val="0"/>
                <w:sz w:val="24"/>
                <w:szCs w:val="24"/>
              </w:rPr>
            </w:pPr>
          </w:p>
        </w:tc>
      </w:tr>
    </w:tbl>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（3）干货类要求</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a、供应产品质量要求：</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(a)、供应方所提供产品质量必须要符合行业标准要求，不得有掺假、变质、变味、过期等现象出现，严禁伪劣、假冒、无证不合格物品进入仓库。</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(b)、供应方所提供产品必须价格合理，应按照投标报价供给，否则需招标人有权不用。</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(c)、供应方在供应过程中，如果发生出现质量问题或造成食物中毒,如变质等情况，经查实后确属供方的责任，供方应承担全部责任，主要包括食物中毒人员医疗费、误工费、事故处理费等，直至追究刑事责任。</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b、干货类质量要求：干货制品的质量基本标准要求符合国家相关行业标准，干爽，</w:t>
      </w:r>
      <w:proofErr w:type="gramStart"/>
      <w:r w:rsidRPr="002B210F">
        <w:rPr>
          <w:rFonts w:ascii="宋体" w:eastAsia="宋体" w:hAnsi="宋体" w:cs="宋体" w:hint="eastAsia"/>
          <w:kern w:val="0"/>
          <w:sz w:val="24"/>
          <w:szCs w:val="24"/>
        </w:rPr>
        <w:t>不</w:t>
      </w:r>
      <w:proofErr w:type="gramEnd"/>
      <w:r w:rsidRPr="002B210F">
        <w:rPr>
          <w:rFonts w:ascii="宋体" w:eastAsia="宋体" w:hAnsi="宋体" w:cs="宋体" w:hint="eastAsia"/>
          <w:kern w:val="0"/>
          <w:sz w:val="24"/>
          <w:szCs w:val="24"/>
        </w:rPr>
        <w:t>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方可根据实际情况对需要的干货制品进行品质抽检，对质量未达到国家标准的干货制品采购人有权拒绝接受。</w:t>
      </w:r>
    </w:p>
    <w:p w:rsidR="00125AC0" w:rsidRPr="002B210F" w:rsidRDefault="00125AC0" w:rsidP="00125AC0">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（4）调料类要求</w:t>
      </w:r>
    </w:p>
    <w:p w:rsidR="00125AC0" w:rsidRPr="002B210F" w:rsidRDefault="00125AC0" w:rsidP="00125AC0">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定型包装、质保期内、有</w:t>
      </w:r>
      <w:r>
        <w:rPr>
          <w:rFonts w:ascii="宋体" w:eastAsia="宋体" w:hAnsi="宋体" w:cs="宋体" w:hint="eastAsia"/>
          <w:kern w:val="0"/>
          <w:sz w:val="24"/>
          <w:szCs w:val="24"/>
        </w:rPr>
        <w:t>S</w:t>
      </w:r>
      <w:r>
        <w:rPr>
          <w:rFonts w:ascii="宋体" w:eastAsia="宋体" w:hAnsi="宋体" w:cs="宋体"/>
          <w:kern w:val="0"/>
          <w:sz w:val="24"/>
          <w:szCs w:val="24"/>
        </w:rPr>
        <w:t>C</w:t>
      </w:r>
      <w:r>
        <w:rPr>
          <w:rFonts w:ascii="宋体" w:eastAsia="宋体" w:hAnsi="宋体" w:cs="宋体" w:hint="eastAsia"/>
          <w:kern w:val="0"/>
          <w:sz w:val="24"/>
          <w:szCs w:val="24"/>
        </w:rPr>
        <w:t>或</w:t>
      </w:r>
      <w:r w:rsidRPr="002B210F">
        <w:rPr>
          <w:rFonts w:ascii="宋体" w:eastAsia="宋体" w:hAnsi="宋体" w:cs="宋体" w:hint="eastAsia"/>
          <w:kern w:val="0"/>
          <w:sz w:val="24"/>
          <w:szCs w:val="24"/>
        </w:rPr>
        <w:t>QS标志。</w:t>
      </w:r>
    </w:p>
    <w:p w:rsidR="00125AC0" w:rsidRPr="002B210F" w:rsidRDefault="00125AC0" w:rsidP="00125AC0">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（5）食用油类要求</w:t>
      </w:r>
    </w:p>
    <w:p w:rsidR="00125AC0" w:rsidRPr="002B210F" w:rsidRDefault="00125AC0" w:rsidP="00125AC0">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来源于正规油脂公司。并提供贴有卫生许可验证和商标及地址、电话、保质期内食用产品。</w:t>
      </w:r>
    </w:p>
    <w:p w:rsidR="00125AC0" w:rsidRPr="002B210F" w:rsidRDefault="00125AC0" w:rsidP="00125AC0">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（6）豆制品类要求</w:t>
      </w:r>
    </w:p>
    <w:p w:rsidR="00125AC0" w:rsidRPr="002B210F" w:rsidRDefault="00125AC0" w:rsidP="00125AC0">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来源于正规食品公司，保质期内。</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8、大米</w:t>
      </w:r>
      <w:proofErr w:type="gramStart"/>
      <w:r w:rsidRPr="002B210F">
        <w:rPr>
          <w:rFonts w:ascii="宋体" w:eastAsia="宋体" w:hAnsi="宋体" w:cs="宋体" w:hint="eastAsia"/>
          <w:kern w:val="0"/>
          <w:sz w:val="24"/>
          <w:szCs w:val="24"/>
        </w:rPr>
        <w:t>须当年</w:t>
      </w:r>
      <w:proofErr w:type="gramEnd"/>
      <w:r w:rsidRPr="002B210F">
        <w:rPr>
          <w:rFonts w:ascii="宋体" w:eastAsia="宋体" w:hAnsi="宋体" w:cs="宋体" w:hint="eastAsia"/>
          <w:kern w:val="0"/>
          <w:sz w:val="24"/>
          <w:szCs w:val="24"/>
        </w:rPr>
        <w:t>出产，正规厂家出品,提供符合国家级质量认证和商标及地址、电话、在保质期内。</w:t>
      </w:r>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9、供货商应严格按照合同规定标准运送食物，如送的货物不符合要求，出现一次情况不符合要求的，提出口头警告，并要求供应商</w:t>
      </w:r>
      <w:proofErr w:type="gramStart"/>
      <w:r w:rsidRPr="002B210F">
        <w:rPr>
          <w:rFonts w:ascii="宋体" w:eastAsia="宋体" w:hAnsi="宋体" w:cs="宋体" w:hint="eastAsia"/>
          <w:kern w:val="0"/>
          <w:sz w:val="24"/>
          <w:szCs w:val="24"/>
        </w:rPr>
        <w:t>作出</w:t>
      </w:r>
      <w:proofErr w:type="gramEnd"/>
      <w:r w:rsidRPr="002B210F">
        <w:rPr>
          <w:rFonts w:ascii="宋体" w:eastAsia="宋体" w:hAnsi="宋体" w:cs="宋体" w:hint="eastAsia"/>
          <w:kern w:val="0"/>
          <w:sz w:val="24"/>
          <w:szCs w:val="24"/>
        </w:rPr>
        <w:t>书面保证；二次扣当天货款总价的10%；达到三次不符合要求的，解除其供货合同。</w:t>
      </w:r>
    </w:p>
    <w:p w:rsidR="002B210F" w:rsidRPr="002B210F" w:rsidRDefault="002B210F" w:rsidP="002B210F">
      <w:pPr>
        <w:widowControl/>
        <w:ind w:firstLineChars="200" w:firstLine="480"/>
        <w:jc w:val="left"/>
        <w:rPr>
          <w:rFonts w:ascii="宋体" w:eastAsia="宋体" w:hAnsi="宋体" w:cs="宋体"/>
          <w:kern w:val="0"/>
          <w:sz w:val="24"/>
          <w:szCs w:val="24"/>
        </w:rPr>
      </w:pPr>
      <w:bookmarkStart w:id="0" w:name="_GoBack"/>
      <w:bookmarkEnd w:id="0"/>
    </w:p>
    <w:p w:rsidR="002B210F" w:rsidRPr="002B210F" w:rsidRDefault="002B210F" w:rsidP="002B210F">
      <w:pPr>
        <w:widowControl/>
        <w:ind w:firstLineChars="200" w:firstLine="480"/>
        <w:jc w:val="left"/>
        <w:rPr>
          <w:rFonts w:ascii="宋体" w:eastAsia="宋体" w:hAnsi="宋体" w:cs="宋体"/>
          <w:kern w:val="0"/>
          <w:sz w:val="24"/>
          <w:szCs w:val="24"/>
        </w:rPr>
      </w:pPr>
      <w:r w:rsidRPr="002B210F">
        <w:rPr>
          <w:rFonts w:ascii="宋体" w:eastAsia="宋体" w:hAnsi="宋体" w:cs="宋体" w:hint="eastAsia"/>
          <w:kern w:val="0"/>
          <w:sz w:val="24"/>
          <w:szCs w:val="24"/>
        </w:rPr>
        <w:t>（二）食堂主副食品供应货物验收考核表</w:t>
      </w:r>
    </w:p>
    <w:p w:rsidR="00241022" w:rsidRPr="00155AA4" w:rsidRDefault="00241022" w:rsidP="00155AA4">
      <w:pPr>
        <w:spacing w:line="380" w:lineRule="exact"/>
        <w:ind w:firstLine="560"/>
        <w:jc w:val="center"/>
        <w:rPr>
          <w:rFonts w:ascii="宋体" w:eastAsia="宋体" w:hAnsi="宋体" w:cs="宋体"/>
          <w:sz w:val="28"/>
          <w:szCs w:val="28"/>
        </w:rPr>
      </w:pPr>
      <w:r w:rsidRPr="00155AA4">
        <w:rPr>
          <w:rFonts w:ascii="宋体" w:eastAsia="宋体" w:hAnsi="宋体" w:cs="宋体" w:hint="eastAsia"/>
          <w:sz w:val="28"/>
          <w:szCs w:val="28"/>
        </w:rPr>
        <w:lastRenderedPageBreak/>
        <w:t>南山区教育系统食堂主副食品供应货物验收考核表</w:t>
      </w:r>
    </w:p>
    <w:p w:rsidR="00241022" w:rsidRPr="00155AA4" w:rsidRDefault="00241022" w:rsidP="00155AA4">
      <w:pPr>
        <w:spacing w:line="380" w:lineRule="exact"/>
        <w:ind w:firstLine="560"/>
        <w:rPr>
          <w:rFonts w:ascii="宋体" w:eastAsia="宋体" w:hAnsi="宋体" w:cs="宋体"/>
          <w:szCs w:val="21"/>
        </w:rPr>
      </w:pPr>
      <w:r w:rsidRPr="00155AA4">
        <w:rPr>
          <w:rFonts w:ascii="宋体" w:eastAsia="宋体" w:hAnsi="宋体" w:cs="宋体" w:hint="eastAsia"/>
          <w:szCs w:val="21"/>
        </w:rPr>
        <w:t>供货（签字）：</w:t>
      </w:r>
      <w:r w:rsidR="00155AA4">
        <w:rPr>
          <w:rFonts w:ascii="宋体" w:eastAsia="宋体" w:hAnsi="宋体" w:cs="宋体" w:hint="eastAsia"/>
          <w:szCs w:val="21"/>
        </w:rPr>
        <w:t xml:space="preserve">        </w:t>
      </w:r>
      <w:r w:rsidRPr="00155AA4">
        <w:rPr>
          <w:rFonts w:ascii="宋体" w:eastAsia="宋体" w:hAnsi="宋体" w:cs="宋体" w:hint="eastAsia"/>
          <w:szCs w:val="21"/>
        </w:rPr>
        <w:t>收货（签字）：</w:t>
      </w:r>
      <w:r w:rsidR="00155AA4">
        <w:rPr>
          <w:rFonts w:ascii="宋体" w:eastAsia="宋体" w:hAnsi="宋体" w:cs="宋体" w:hint="eastAsia"/>
          <w:szCs w:val="21"/>
        </w:rPr>
        <w:t xml:space="preserve">                      </w:t>
      </w:r>
      <w:r w:rsidRPr="00155AA4">
        <w:rPr>
          <w:rFonts w:ascii="宋体" w:eastAsia="宋体" w:hAnsi="宋体" w:cs="宋体" w:hint="eastAsia"/>
          <w:szCs w:val="21"/>
        </w:rPr>
        <w:t>年</w:t>
      </w:r>
      <w:r w:rsidR="00155AA4">
        <w:rPr>
          <w:rFonts w:ascii="宋体" w:eastAsia="宋体" w:hAnsi="宋体" w:cs="宋体" w:hint="eastAsia"/>
          <w:szCs w:val="21"/>
        </w:rPr>
        <w:t xml:space="preserve">  </w:t>
      </w:r>
      <w:r w:rsidRPr="00155AA4">
        <w:rPr>
          <w:rFonts w:ascii="宋体" w:eastAsia="宋体" w:hAnsi="宋体" w:cs="宋体" w:hint="eastAsia"/>
          <w:szCs w:val="21"/>
        </w:rPr>
        <w:t>月</w:t>
      </w:r>
      <w:r w:rsidR="00155AA4">
        <w:rPr>
          <w:rFonts w:ascii="宋体" w:eastAsia="宋体" w:hAnsi="宋体" w:cs="宋体" w:hint="eastAsia"/>
          <w:szCs w:val="21"/>
        </w:rPr>
        <w:t xml:space="preserve">  </w:t>
      </w:r>
      <w:r w:rsidRPr="00155AA4">
        <w:rPr>
          <w:rFonts w:ascii="宋体" w:eastAsia="宋体" w:hAnsi="宋体" w:cs="宋体" w:hint="eastAsia"/>
          <w:szCs w:val="21"/>
        </w:rPr>
        <w:t>日</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983"/>
        <w:gridCol w:w="817"/>
        <w:gridCol w:w="723"/>
        <w:gridCol w:w="1260"/>
        <w:gridCol w:w="2775"/>
        <w:gridCol w:w="1548"/>
        <w:gridCol w:w="1080"/>
      </w:tblGrid>
      <w:tr w:rsidR="00241022" w:rsidRPr="00155AA4" w:rsidTr="00155AA4">
        <w:trPr>
          <w:jc w:val="center"/>
        </w:trPr>
        <w:tc>
          <w:tcPr>
            <w:tcW w:w="900" w:type="dxa"/>
            <w:vAlign w:val="center"/>
          </w:tcPr>
          <w:p w:rsidR="00241022" w:rsidRPr="00155AA4" w:rsidRDefault="00241022" w:rsidP="00155AA4">
            <w:pPr>
              <w:spacing w:line="380" w:lineRule="exact"/>
              <w:rPr>
                <w:rFonts w:ascii="宋体" w:eastAsia="宋体" w:hAnsi="宋体" w:cs="宋体"/>
                <w:szCs w:val="21"/>
              </w:rPr>
            </w:pPr>
            <w:r w:rsidRPr="00155AA4">
              <w:rPr>
                <w:rFonts w:ascii="宋体" w:eastAsia="宋体" w:hAnsi="宋体" w:cs="宋体" w:hint="eastAsia"/>
                <w:szCs w:val="21"/>
              </w:rPr>
              <w:t>食品</w:t>
            </w:r>
          </w:p>
          <w:p w:rsidR="00241022" w:rsidRPr="00155AA4" w:rsidRDefault="00241022" w:rsidP="00155AA4">
            <w:pPr>
              <w:spacing w:line="380" w:lineRule="exact"/>
              <w:rPr>
                <w:rFonts w:ascii="宋体" w:eastAsia="宋体" w:hAnsi="宋体" w:cs="宋体"/>
                <w:szCs w:val="21"/>
              </w:rPr>
            </w:pPr>
            <w:r w:rsidRPr="00155AA4">
              <w:rPr>
                <w:rFonts w:ascii="宋体" w:eastAsia="宋体" w:hAnsi="宋体" w:cs="宋体" w:hint="eastAsia"/>
                <w:szCs w:val="21"/>
              </w:rPr>
              <w:t>种类</w:t>
            </w:r>
          </w:p>
        </w:tc>
        <w:tc>
          <w:tcPr>
            <w:tcW w:w="983" w:type="dxa"/>
            <w:vAlign w:val="center"/>
          </w:tcPr>
          <w:p w:rsidR="00241022" w:rsidRPr="00155AA4" w:rsidRDefault="00241022" w:rsidP="00155AA4">
            <w:pPr>
              <w:spacing w:line="380" w:lineRule="exact"/>
              <w:rPr>
                <w:rFonts w:ascii="宋体" w:eastAsia="宋体" w:hAnsi="宋体" w:cs="宋体"/>
                <w:szCs w:val="21"/>
              </w:rPr>
            </w:pPr>
            <w:r w:rsidRPr="00155AA4">
              <w:rPr>
                <w:rFonts w:ascii="宋体" w:eastAsia="宋体" w:hAnsi="宋体" w:cs="宋体" w:hint="eastAsia"/>
                <w:szCs w:val="21"/>
              </w:rPr>
              <w:t>订货</w:t>
            </w:r>
          </w:p>
          <w:p w:rsidR="00241022" w:rsidRPr="00155AA4" w:rsidRDefault="00241022" w:rsidP="00155AA4">
            <w:pPr>
              <w:spacing w:line="380" w:lineRule="exact"/>
              <w:rPr>
                <w:rFonts w:ascii="宋体" w:eastAsia="宋体" w:hAnsi="宋体" w:cs="宋体"/>
                <w:szCs w:val="21"/>
              </w:rPr>
            </w:pPr>
            <w:r w:rsidRPr="00155AA4">
              <w:rPr>
                <w:rFonts w:ascii="宋体" w:eastAsia="宋体" w:hAnsi="宋体" w:cs="宋体" w:hint="eastAsia"/>
                <w:szCs w:val="21"/>
              </w:rPr>
              <w:t>时间</w:t>
            </w:r>
          </w:p>
        </w:tc>
        <w:tc>
          <w:tcPr>
            <w:tcW w:w="817" w:type="dxa"/>
            <w:vAlign w:val="center"/>
          </w:tcPr>
          <w:p w:rsidR="00241022" w:rsidRPr="00155AA4" w:rsidRDefault="00241022" w:rsidP="00155AA4">
            <w:pPr>
              <w:spacing w:line="380" w:lineRule="exact"/>
              <w:rPr>
                <w:rFonts w:ascii="宋体" w:eastAsia="宋体" w:hAnsi="宋体" w:cs="宋体"/>
                <w:szCs w:val="21"/>
              </w:rPr>
            </w:pPr>
            <w:r w:rsidRPr="00155AA4">
              <w:rPr>
                <w:rFonts w:ascii="宋体" w:eastAsia="宋体" w:hAnsi="宋体" w:cs="宋体" w:hint="eastAsia"/>
                <w:szCs w:val="21"/>
              </w:rPr>
              <w:t>供货</w:t>
            </w:r>
          </w:p>
          <w:p w:rsidR="00241022" w:rsidRPr="00155AA4" w:rsidRDefault="00241022" w:rsidP="00155AA4">
            <w:pPr>
              <w:spacing w:line="380" w:lineRule="exact"/>
              <w:rPr>
                <w:rFonts w:ascii="宋体" w:eastAsia="宋体" w:hAnsi="宋体" w:cs="宋体"/>
                <w:szCs w:val="21"/>
              </w:rPr>
            </w:pPr>
            <w:r w:rsidRPr="00155AA4">
              <w:rPr>
                <w:rFonts w:ascii="宋体" w:eastAsia="宋体" w:hAnsi="宋体" w:cs="宋体" w:hint="eastAsia"/>
                <w:szCs w:val="21"/>
              </w:rPr>
              <w:t>时间</w:t>
            </w:r>
          </w:p>
        </w:tc>
        <w:tc>
          <w:tcPr>
            <w:tcW w:w="723" w:type="dxa"/>
            <w:vAlign w:val="center"/>
          </w:tcPr>
          <w:p w:rsidR="00241022" w:rsidRPr="00155AA4" w:rsidRDefault="00241022" w:rsidP="00155AA4">
            <w:pPr>
              <w:spacing w:line="380" w:lineRule="exact"/>
              <w:rPr>
                <w:rFonts w:ascii="宋体" w:eastAsia="宋体" w:hAnsi="宋体" w:cs="宋体"/>
                <w:szCs w:val="21"/>
              </w:rPr>
            </w:pPr>
            <w:r w:rsidRPr="00155AA4">
              <w:rPr>
                <w:rFonts w:ascii="宋体" w:eastAsia="宋体" w:hAnsi="宋体" w:cs="宋体" w:hint="eastAsia"/>
                <w:szCs w:val="21"/>
              </w:rPr>
              <w:t>订货</w:t>
            </w:r>
          </w:p>
          <w:p w:rsidR="00241022" w:rsidRPr="00155AA4" w:rsidRDefault="00241022" w:rsidP="00155AA4">
            <w:pPr>
              <w:spacing w:line="380" w:lineRule="exact"/>
              <w:rPr>
                <w:rFonts w:ascii="宋体" w:eastAsia="宋体" w:hAnsi="宋体" w:cs="宋体"/>
                <w:szCs w:val="21"/>
              </w:rPr>
            </w:pPr>
            <w:r w:rsidRPr="00155AA4">
              <w:rPr>
                <w:rFonts w:ascii="宋体" w:eastAsia="宋体" w:hAnsi="宋体" w:cs="宋体" w:hint="eastAsia"/>
                <w:szCs w:val="21"/>
              </w:rPr>
              <w:t>数量</w:t>
            </w:r>
          </w:p>
        </w:tc>
        <w:tc>
          <w:tcPr>
            <w:tcW w:w="1260" w:type="dxa"/>
            <w:vAlign w:val="center"/>
          </w:tcPr>
          <w:p w:rsidR="00241022" w:rsidRPr="00155AA4" w:rsidRDefault="00241022" w:rsidP="00155AA4">
            <w:pPr>
              <w:spacing w:line="380" w:lineRule="exact"/>
              <w:rPr>
                <w:rFonts w:ascii="宋体" w:eastAsia="宋体" w:hAnsi="宋体" w:cs="宋体"/>
                <w:szCs w:val="21"/>
              </w:rPr>
            </w:pPr>
            <w:r w:rsidRPr="00155AA4">
              <w:rPr>
                <w:rFonts w:ascii="宋体" w:eastAsia="宋体" w:hAnsi="宋体" w:cs="宋体" w:hint="eastAsia"/>
                <w:szCs w:val="21"/>
              </w:rPr>
              <w:t>供货</w:t>
            </w:r>
          </w:p>
          <w:p w:rsidR="00241022" w:rsidRPr="00155AA4" w:rsidRDefault="00241022" w:rsidP="00155AA4">
            <w:pPr>
              <w:spacing w:line="380" w:lineRule="exact"/>
              <w:rPr>
                <w:rFonts w:ascii="宋体" w:eastAsia="宋体" w:hAnsi="宋体" w:cs="宋体"/>
                <w:szCs w:val="21"/>
              </w:rPr>
            </w:pPr>
            <w:r w:rsidRPr="00155AA4">
              <w:rPr>
                <w:rFonts w:ascii="宋体" w:eastAsia="宋体" w:hAnsi="宋体" w:cs="宋体" w:hint="eastAsia"/>
                <w:szCs w:val="21"/>
              </w:rPr>
              <w:t>数量</w:t>
            </w:r>
          </w:p>
        </w:tc>
        <w:tc>
          <w:tcPr>
            <w:tcW w:w="2775" w:type="dxa"/>
            <w:vAlign w:val="center"/>
          </w:tcPr>
          <w:p w:rsidR="00241022" w:rsidRPr="00155AA4" w:rsidRDefault="00241022" w:rsidP="00155AA4">
            <w:pPr>
              <w:spacing w:line="380" w:lineRule="exact"/>
              <w:ind w:firstLine="560"/>
              <w:rPr>
                <w:rFonts w:ascii="宋体" w:eastAsia="宋体" w:hAnsi="宋体" w:cs="宋体"/>
                <w:szCs w:val="21"/>
              </w:rPr>
            </w:pPr>
            <w:r w:rsidRPr="00155AA4">
              <w:rPr>
                <w:rFonts w:ascii="宋体" w:eastAsia="宋体" w:hAnsi="宋体" w:cs="宋体" w:hint="eastAsia"/>
                <w:szCs w:val="21"/>
              </w:rPr>
              <w:t>订货质量标准</w:t>
            </w:r>
          </w:p>
        </w:tc>
        <w:tc>
          <w:tcPr>
            <w:tcW w:w="1548" w:type="dxa"/>
            <w:vAlign w:val="center"/>
          </w:tcPr>
          <w:p w:rsidR="00241022" w:rsidRPr="00155AA4" w:rsidRDefault="00241022" w:rsidP="00155AA4">
            <w:pPr>
              <w:spacing w:line="380" w:lineRule="exact"/>
              <w:rPr>
                <w:rFonts w:ascii="宋体" w:eastAsia="宋体" w:hAnsi="宋体" w:cs="宋体"/>
                <w:szCs w:val="21"/>
              </w:rPr>
            </w:pPr>
            <w:r w:rsidRPr="00155AA4">
              <w:rPr>
                <w:rFonts w:ascii="宋体" w:eastAsia="宋体" w:hAnsi="宋体" w:cs="宋体" w:hint="eastAsia"/>
                <w:szCs w:val="21"/>
              </w:rPr>
              <w:t>供货等级</w:t>
            </w:r>
          </w:p>
        </w:tc>
        <w:tc>
          <w:tcPr>
            <w:tcW w:w="1080" w:type="dxa"/>
            <w:vAlign w:val="center"/>
          </w:tcPr>
          <w:p w:rsidR="00241022" w:rsidRPr="00155AA4" w:rsidRDefault="00241022" w:rsidP="00155AA4">
            <w:pPr>
              <w:spacing w:line="380" w:lineRule="exact"/>
              <w:rPr>
                <w:rFonts w:ascii="宋体" w:eastAsia="宋体" w:hAnsi="宋体" w:cs="宋体"/>
                <w:szCs w:val="21"/>
              </w:rPr>
            </w:pPr>
            <w:r w:rsidRPr="00155AA4">
              <w:rPr>
                <w:rFonts w:ascii="宋体" w:eastAsia="宋体" w:hAnsi="宋体" w:cs="宋体" w:hint="eastAsia"/>
                <w:szCs w:val="21"/>
              </w:rPr>
              <w:t>处理</w:t>
            </w:r>
          </w:p>
          <w:p w:rsidR="00241022" w:rsidRPr="00155AA4" w:rsidRDefault="00241022" w:rsidP="00155AA4">
            <w:pPr>
              <w:spacing w:line="380" w:lineRule="exact"/>
              <w:rPr>
                <w:rFonts w:ascii="宋体" w:eastAsia="宋体" w:hAnsi="宋体" w:cs="宋体"/>
                <w:szCs w:val="21"/>
              </w:rPr>
            </w:pPr>
            <w:r w:rsidRPr="00155AA4">
              <w:rPr>
                <w:rFonts w:ascii="宋体" w:eastAsia="宋体" w:hAnsi="宋体" w:cs="宋体" w:hint="eastAsia"/>
                <w:szCs w:val="21"/>
              </w:rPr>
              <w:t>意见</w:t>
            </w:r>
          </w:p>
        </w:tc>
      </w:tr>
      <w:tr w:rsidR="00241022" w:rsidRPr="00155AA4" w:rsidTr="00155AA4">
        <w:trPr>
          <w:jc w:val="center"/>
        </w:trPr>
        <w:tc>
          <w:tcPr>
            <w:tcW w:w="900" w:type="dxa"/>
            <w:vAlign w:val="center"/>
          </w:tcPr>
          <w:p w:rsidR="00241022" w:rsidRPr="00155AA4" w:rsidRDefault="00241022" w:rsidP="001A44E6">
            <w:pPr>
              <w:spacing w:line="380" w:lineRule="exact"/>
              <w:jc w:val="center"/>
              <w:rPr>
                <w:rFonts w:ascii="宋体" w:eastAsia="宋体" w:hAnsi="宋体" w:cs="宋体"/>
                <w:szCs w:val="21"/>
              </w:rPr>
            </w:pPr>
            <w:r w:rsidRPr="00155AA4">
              <w:rPr>
                <w:rFonts w:ascii="宋体" w:eastAsia="宋体" w:hAnsi="宋体" w:cs="宋体" w:hint="eastAsia"/>
                <w:szCs w:val="21"/>
              </w:rPr>
              <w:t>大米</w:t>
            </w:r>
          </w:p>
        </w:tc>
        <w:tc>
          <w:tcPr>
            <w:tcW w:w="983" w:type="dxa"/>
            <w:vAlign w:val="center"/>
          </w:tcPr>
          <w:p w:rsidR="00241022" w:rsidRPr="00155AA4" w:rsidRDefault="00241022" w:rsidP="001A44E6">
            <w:pPr>
              <w:spacing w:line="380" w:lineRule="exact"/>
              <w:ind w:firstLine="560"/>
              <w:jc w:val="center"/>
              <w:rPr>
                <w:rFonts w:ascii="宋体" w:eastAsia="宋体" w:hAnsi="宋体" w:cs="宋体"/>
                <w:szCs w:val="21"/>
              </w:rPr>
            </w:pPr>
          </w:p>
        </w:tc>
        <w:tc>
          <w:tcPr>
            <w:tcW w:w="817"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按时（）</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超时（）</w:t>
            </w:r>
          </w:p>
        </w:tc>
        <w:tc>
          <w:tcPr>
            <w:tcW w:w="723" w:type="dxa"/>
            <w:vAlign w:val="center"/>
          </w:tcPr>
          <w:p w:rsidR="00241022" w:rsidRPr="00155AA4" w:rsidRDefault="00241022" w:rsidP="001A44E6">
            <w:pPr>
              <w:spacing w:line="380" w:lineRule="exact"/>
              <w:ind w:firstLine="880"/>
              <w:jc w:val="center"/>
              <w:rPr>
                <w:rFonts w:ascii="宋体" w:eastAsia="宋体" w:hAnsi="宋体" w:cs="宋体"/>
                <w:szCs w:val="21"/>
              </w:rPr>
            </w:pPr>
          </w:p>
        </w:tc>
        <w:tc>
          <w:tcPr>
            <w:tcW w:w="1260"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按量（）</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不足（）</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超量（）</w:t>
            </w:r>
          </w:p>
        </w:tc>
        <w:tc>
          <w:tcPr>
            <w:tcW w:w="2775" w:type="dxa"/>
            <w:vAlign w:val="center"/>
          </w:tcPr>
          <w:p w:rsidR="00241022" w:rsidRPr="00155AA4" w:rsidRDefault="00241022" w:rsidP="001A44E6">
            <w:pPr>
              <w:spacing w:line="380" w:lineRule="exact"/>
              <w:ind w:firstLine="560"/>
              <w:rPr>
                <w:rFonts w:ascii="宋体" w:eastAsia="宋体" w:hAnsi="宋体" w:cs="宋体"/>
                <w:szCs w:val="21"/>
              </w:rPr>
            </w:pPr>
            <w:r w:rsidRPr="00155AA4">
              <w:rPr>
                <w:rFonts w:ascii="宋体" w:eastAsia="宋体" w:hAnsi="宋体" w:cs="宋体" w:hint="eastAsia"/>
                <w:szCs w:val="21"/>
              </w:rPr>
              <w:t>当年出产，正规厂家出品，提供符合国家级质量认证和商标及地址、电话、在保质期内。</w:t>
            </w:r>
          </w:p>
        </w:tc>
        <w:tc>
          <w:tcPr>
            <w:tcW w:w="1548"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优良（）</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合格（）</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不合格（）</w:t>
            </w:r>
          </w:p>
        </w:tc>
        <w:tc>
          <w:tcPr>
            <w:tcW w:w="1080" w:type="dxa"/>
            <w:vAlign w:val="center"/>
          </w:tcPr>
          <w:p w:rsidR="00241022" w:rsidRPr="00155AA4" w:rsidRDefault="00241022" w:rsidP="001A44E6">
            <w:pPr>
              <w:spacing w:line="380" w:lineRule="exact"/>
              <w:ind w:firstLine="560"/>
              <w:jc w:val="center"/>
              <w:rPr>
                <w:rFonts w:ascii="宋体" w:eastAsia="宋体" w:hAnsi="宋体" w:cs="宋体"/>
                <w:szCs w:val="21"/>
              </w:rPr>
            </w:pPr>
          </w:p>
        </w:tc>
      </w:tr>
      <w:tr w:rsidR="00241022" w:rsidRPr="00155AA4" w:rsidTr="00155AA4">
        <w:trPr>
          <w:jc w:val="center"/>
        </w:trPr>
        <w:tc>
          <w:tcPr>
            <w:tcW w:w="900" w:type="dxa"/>
            <w:vAlign w:val="center"/>
          </w:tcPr>
          <w:p w:rsidR="00241022" w:rsidRPr="00155AA4" w:rsidRDefault="00241022" w:rsidP="001A44E6">
            <w:pPr>
              <w:spacing w:line="380" w:lineRule="exact"/>
              <w:jc w:val="center"/>
              <w:rPr>
                <w:rFonts w:ascii="宋体" w:eastAsia="宋体" w:hAnsi="宋体" w:cs="宋体"/>
                <w:szCs w:val="21"/>
              </w:rPr>
            </w:pPr>
            <w:r w:rsidRPr="00155AA4">
              <w:rPr>
                <w:rFonts w:ascii="宋体" w:eastAsia="宋体" w:hAnsi="宋体" w:cs="宋体" w:hint="eastAsia"/>
                <w:szCs w:val="21"/>
              </w:rPr>
              <w:t>蔬菜</w:t>
            </w:r>
          </w:p>
        </w:tc>
        <w:tc>
          <w:tcPr>
            <w:tcW w:w="983" w:type="dxa"/>
            <w:vAlign w:val="center"/>
          </w:tcPr>
          <w:p w:rsidR="00241022" w:rsidRPr="00155AA4" w:rsidRDefault="00241022" w:rsidP="001A44E6">
            <w:pPr>
              <w:spacing w:line="380" w:lineRule="exact"/>
              <w:ind w:firstLine="560"/>
              <w:jc w:val="center"/>
              <w:rPr>
                <w:rFonts w:ascii="宋体" w:eastAsia="宋体" w:hAnsi="宋体" w:cs="宋体"/>
                <w:szCs w:val="21"/>
              </w:rPr>
            </w:pPr>
          </w:p>
        </w:tc>
        <w:tc>
          <w:tcPr>
            <w:tcW w:w="817"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按时（）</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超时（）</w:t>
            </w:r>
          </w:p>
        </w:tc>
        <w:tc>
          <w:tcPr>
            <w:tcW w:w="723" w:type="dxa"/>
            <w:vAlign w:val="center"/>
          </w:tcPr>
          <w:p w:rsidR="00241022" w:rsidRPr="00155AA4" w:rsidRDefault="00241022" w:rsidP="001A44E6">
            <w:pPr>
              <w:spacing w:line="380" w:lineRule="exact"/>
              <w:ind w:firstLine="880"/>
              <w:jc w:val="center"/>
              <w:rPr>
                <w:rFonts w:ascii="宋体" w:eastAsia="宋体" w:hAnsi="宋体" w:cs="宋体"/>
                <w:szCs w:val="21"/>
              </w:rPr>
            </w:pPr>
          </w:p>
        </w:tc>
        <w:tc>
          <w:tcPr>
            <w:tcW w:w="1260"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按量（）</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不足（）</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超量（）</w:t>
            </w:r>
          </w:p>
        </w:tc>
        <w:tc>
          <w:tcPr>
            <w:tcW w:w="2775" w:type="dxa"/>
            <w:vAlign w:val="center"/>
          </w:tcPr>
          <w:p w:rsidR="00241022" w:rsidRPr="00155AA4" w:rsidRDefault="00241022" w:rsidP="001A44E6">
            <w:pPr>
              <w:spacing w:line="380" w:lineRule="exact"/>
              <w:ind w:firstLine="560"/>
              <w:rPr>
                <w:rFonts w:ascii="宋体" w:eastAsia="宋体" w:hAnsi="宋体" w:cs="宋体"/>
                <w:szCs w:val="21"/>
              </w:rPr>
            </w:pPr>
            <w:r w:rsidRPr="00155AA4">
              <w:rPr>
                <w:rFonts w:ascii="宋体" w:eastAsia="宋体" w:hAnsi="宋体" w:cs="宋体" w:hint="eastAsia"/>
                <w:szCs w:val="21"/>
              </w:rPr>
              <w:t>来自大型“无公害”蔬菜基地，送货前12小时收成，提供当天检测检验报告书及《无公害叶菜类检测记录表》，保持较好色泽及新鲜度，经初步整理，除去泥、沙、黄叶、烂叶及老叶后合格率为85%。</w:t>
            </w:r>
          </w:p>
        </w:tc>
        <w:tc>
          <w:tcPr>
            <w:tcW w:w="1548"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优良（）</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合格（）</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不合格（）</w:t>
            </w:r>
          </w:p>
        </w:tc>
        <w:tc>
          <w:tcPr>
            <w:tcW w:w="1080" w:type="dxa"/>
            <w:vAlign w:val="center"/>
          </w:tcPr>
          <w:p w:rsidR="00241022" w:rsidRPr="00155AA4" w:rsidRDefault="00241022" w:rsidP="001A44E6">
            <w:pPr>
              <w:spacing w:line="380" w:lineRule="exact"/>
              <w:ind w:firstLine="560"/>
              <w:jc w:val="center"/>
              <w:rPr>
                <w:rFonts w:ascii="宋体" w:eastAsia="宋体" w:hAnsi="宋体" w:cs="宋体"/>
                <w:szCs w:val="21"/>
              </w:rPr>
            </w:pPr>
          </w:p>
        </w:tc>
      </w:tr>
      <w:tr w:rsidR="00241022" w:rsidRPr="00155AA4" w:rsidTr="00155AA4">
        <w:trPr>
          <w:jc w:val="center"/>
        </w:trPr>
        <w:tc>
          <w:tcPr>
            <w:tcW w:w="900" w:type="dxa"/>
            <w:vAlign w:val="center"/>
          </w:tcPr>
          <w:p w:rsidR="00241022" w:rsidRPr="00155AA4" w:rsidRDefault="00241022" w:rsidP="001A44E6">
            <w:pPr>
              <w:spacing w:line="380" w:lineRule="exact"/>
              <w:jc w:val="center"/>
              <w:rPr>
                <w:rFonts w:ascii="宋体" w:eastAsia="宋体" w:hAnsi="宋体" w:cs="宋体"/>
                <w:szCs w:val="21"/>
              </w:rPr>
            </w:pPr>
            <w:r w:rsidRPr="00155AA4">
              <w:rPr>
                <w:rFonts w:ascii="宋体" w:eastAsia="宋体" w:hAnsi="宋体" w:cs="宋体" w:hint="eastAsia"/>
                <w:szCs w:val="21"/>
              </w:rPr>
              <w:t>冷冻类</w:t>
            </w:r>
          </w:p>
        </w:tc>
        <w:tc>
          <w:tcPr>
            <w:tcW w:w="983" w:type="dxa"/>
            <w:vAlign w:val="center"/>
          </w:tcPr>
          <w:p w:rsidR="00241022" w:rsidRPr="00155AA4" w:rsidRDefault="00241022" w:rsidP="001A44E6">
            <w:pPr>
              <w:spacing w:line="380" w:lineRule="exact"/>
              <w:ind w:firstLine="560"/>
              <w:jc w:val="center"/>
              <w:rPr>
                <w:rFonts w:ascii="宋体" w:eastAsia="宋体" w:hAnsi="宋体" w:cs="宋体"/>
                <w:szCs w:val="21"/>
              </w:rPr>
            </w:pPr>
          </w:p>
        </w:tc>
        <w:tc>
          <w:tcPr>
            <w:tcW w:w="817"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按时（）</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超时（）</w:t>
            </w:r>
          </w:p>
        </w:tc>
        <w:tc>
          <w:tcPr>
            <w:tcW w:w="723" w:type="dxa"/>
            <w:vAlign w:val="center"/>
          </w:tcPr>
          <w:p w:rsidR="00241022" w:rsidRPr="00155AA4" w:rsidRDefault="00241022" w:rsidP="001A44E6">
            <w:pPr>
              <w:spacing w:line="380" w:lineRule="exact"/>
              <w:ind w:firstLine="880"/>
              <w:jc w:val="center"/>
              <w:rPr>
                <w:rFonts w:ascii="宋体" w:eastAsia="宋体" w:hAnsi="宋体" w:cs="宋体"/>
                <w:szCs w:val="21"/>
              </w:rPr>
            </w:pPr>
          </w:p>
        </w:tc>
        <w:tc>
          <w:tcPr>
            <w:tcW w:w="1260"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按量（）</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不足（）</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超量（）</w:t>
            </w:r>
          </w:p>
        </w:tc>
        <w:tc>
          <w:tcPr>
            <w:tcW w:w="2775" w:type="dxa"/>
            <w:vAlign w:val="center"/>
          </w:tcPr>
          <w:p w:rsidR="00241022" w:rsidRPr="00155AA4" w:rsidRDefault="00241022" w:rsidP="001A44E6">
            <w:pPr>
              <w:spacing w:line="380" w:lineRule="exact"/>
              <w:ind w:firstLine="560"/>
              <w:rPr>
                <w:rFonts w:ascii="宋体" w:eastAsia="宋体" w:hAnsi="宋体" w:cs="宋体"/>
                <w:szCs w:val="21"/>
              </w:rPr>
            </w:pPr>
            <w:r w:rsidRPr="00155AA4">
              <w:rPr>
                <w:rFonts w:ascii="宋体" w:eastAsia="宋体" w:hAnsi="宋体" w:cs="宋体" w:hint="eastAsia"/>
                <w:szCs w:val="21"/>
              </w:rPr>
              <w:t>正规厂家生产，保持较好外观，无味、肉质好，达到相应等级，须在保质期内。</w:t>
            </w:r>
          </w:p>
        </w:tc>
        <w:tc>
          <w:tcPr>
            <w:tcW w:w="1548"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优良（）</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合格（）</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不合格（）</w:t>
            </w:r>
          </w:p>
        </w:tc>
        <w:tc>
          <w:tcPr>
            <w:tcW w:w="1080" w:type="dxa"/>
            <w:vAlign w:val="center"/>
          </w:tcPr>
          <w:p w:rsidR="00241022" w:rsidRPr="00155AA4" w:rsidRDefault="00241022" w:rsidP="001A44E6">
            <w:pPr>
              <w:spacing w:line="380" w:lineRule="exact"/>
              <w:ind w:firstLine="560"/>
              <w:jc w:val="center"/>
              <w:rPr>
                <w:rFonts w:ascii="宋体" w:eastAsia="宋体" w:hAnsi="宋体" w:cs="宋体"/>
                <w:szCs w:val="21"/>
              </w:rPr>
            </w:pPr>
          </w:p>
        </w:tc>
      </w:tr>
      <w:tr w:rsidR="00241022" w:rsidRPr="00155AA4" w:rsidTr="00155AA4">
        <w:trPr>
          <w:jc w:val="center"/>
        </w:trPr>
        <w:tc>
          <w:tcPr>
            <w:tcW w:w="900" w:type="dxa"/>
            <w:vAlign w:val="center"/>
          </w:tcPr>
          <w:p w:rsidR="00241022" w:rsidRPr="00155AA4" w:rsidRDefault="00241022" w:rsidP="001A44E6">
            <w:pPr>
              <w:spacing w:line="380" w:lineRule="exact"/>
              <w:jc w:val="center"/>
              <w:rPr>
                <w:rFonts w:ascii="宋体" w:eastAsia="宋体" w:hAnsi="宋体" w:cs="宋体"/>
                <w:szCs w:val="21"/>
              </w:rPr>
            </w:pPr>
            <w:r w:rsidRPr="00155AA4">
              <w:rPr>
                <w:rFonts w:ascii="宋体" w:eastAsia="宋体" w:hAnsi="宋体" w:cs="宋体" w:hint="eastAsia"/>
                <w:szCs w:val="21"/>
              </w:rPr>
              <w:t>鱼类</w:t>
            </w:r>
          </w:p>
        </w:tc>
        <w:tc>
          <w:tcPr>
            <w:tcW w:w="983" w:type="dxa"/>
            <w:vAlign w:val="center"/>
          </w:tcPr>
          <w:p w:rsidR="00241022" w:rsidRPr="00155AA4" w:rsidRDefault="00241022" w:rsidP="001A44E6">
            <w:pPr>
              <w:spacing w:line="380" w:lineRule="exact"/>
              <w:ind w:firstLine="560"/>
              <w:jc w:val="center"/>
              <w:rPr>
                <w:rFonts w:ascii="宋体" w:eastAsia="宋体" w:hAnsi="宋体" w:cs="宋体"/>
                <w:szCs w:val="21"/>
              </w:rPr>
            </w:pPr>
          </w:p>
        </w:tc>
        <w:tc>
          <w:tcPr>
            <w:tcW w:w="817"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按时（）</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超时（）</w:t>
            </w:r>
          </w:p>
        </w:tc>
        <w:tc>
          <w:tcPr>
            <w:tcW w:w="723" w:type="dxa"/>
            <w:vAlign w:val="center"/>
          </w:tcPr>
          <w:p w:rsidR="00241022" w:rsidRPr="00155AA4" w:rsidRDefault="00241022" w:rsidP="001A44E6">
            <w:pPr>
              <w:spacing w:line="380" w:lineRule="exact"/>
              <w:ind w:firstLine="880"/>
              <w:jc w:val="center"/>
              <w:rPr>
                <w:rFonts w:ascii="宋体" w:eastAsia="宋体" w:hAnsi="宋体" w:cs="宋体"/>
                <w:szCs w:val="21"/>
              </w:rPr>
            </w:pPr>
          </w:p>
        </w:tc>
        <w:tc>
          <w:tcPr>
            <w:tcW w:w="1260"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按量（）</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不足（）</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超量（）</w:t>
            </w:r>
          </w:p>
        </w:tc>
        <w:tc>
          <w:tcPr>
            <w:tcW w:w="2775" w:type="dxa"/>
            <w:vAlign w:val="center"/>
          </w:tcPr>
          <w:p w:rsidR="00241022" w:rsidRPr="00155AA4" w:rsidRDefault="00241022" w:rsidP="001A44E6">
            <w:pPr>
              <w:spacing w:line="380" w:lineRule="exact"/>
              <w:ind w:firstLine="560"/>
              <w:rPr>
                <w:rFonts w:ascii="宋体" w:eastAsia="宋体" w:hAnsi="宋体" w:cs="宋体"/>
                <w:szCs w:val="21"/>
              </w:rPr>
            </w:pPr>
            <w:r w:rsidRPr="00155AA4">
              <w:rPr>
                <w:rFonts w:ascii="宋体" w:eastAsia="宋体" w:hAnsi="宋体" w:cs="宋体" w:hint="eastAsia"/>
                <w:szCs w:val="21"/>
              </w:rPr>
              <w:t>淡水鱼验收前必须是活的，海鱼必须是冰鲜新鲜的。无味、肉感好，如要求送活海鲜类货品，必须要配有充气装备及海鲜</w:t>
            </w:r>
            <w:proofErr w:type="gramStart"/>
            <w:r w:rsidRPr="00155AA4">
              <w:rPr>
                <w:rFonts w:ascii="宋体" w:eastAsia="宋体" w:hAnsi="宋体" w:cs="宋体" w:hint="eastAsia"/>
                <w:szCs w:val="21"/>
              </w:rPr>
              <w:t>配送车</w:t>
            </w:r>
            <w:proofErr w:type="gramEnd"/>
            <w:r w:rsidRPr="00155AA4">
              <w:rPr>
                <w:rFonts w:ascii="宋体" w:eastAsia="宋体" w:hAnsi="宋体" w:cs="宋体" w:hint="eastAsia"/>
                <w:szCs w:val="21"/>
              </w:rPr>
              <w:t>服务。</w:t>
            </w:r>
          </w:p>
        </w:tc>
        <w:tc>
          <w:tcPr>
            <w:tcW w:w="1548"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优良（）</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合格（）</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不合格（）</w:t>
            </w:r>
          </w:p>
        </w:tc>
        <w:tc>
          <w:tcPr>
            <w:tcW w:w="1080" w:type="dxa"/>
            <w:vAlign w:val="center"/>
          </w:tcPr>
          <w:p w:rsidR="00241022" w:rsidRPr="00155AA4" w:rsidRDefault="00241022" w:rsidP="001A44E6">
            <w:pPr>
              <w:spacing w:line="380" w:lineRule="exact"/>
              <w:ind w:firstLine="560"/>
              <w:jc w:val="center"/>
              <w:rPr>
                <w:rFonts w:ascii="宋体" w:eastAsia="宋体" w:hAnsi="宋体" w:cs="宋体"/>
                <w:szCs w:val="21"/>
              </w:rPr>
            </w:pPr>
          </w:p>
        </w:tc>
      </w:tr>
      <w:tr w:rsidR="00670A08" w:rsidRPr="00155AA4" w:rsidTr="00155AA4">
        <w:trPr>
          <w:jc w:val="center"/>
        </w:trPr>
        <w:tc>
          <w:tcPr>
            <w:tcW w:w="900" w:type="dxa"/>
            <w:vAlign w:val="center"/>
          </w:tcPr>
          <w:p w:rsidR="00670A08" w:rsidRDefault="00670A08">
            <w:pPr>
              <w:rPr>
                <w:rFonts w:ascii="等线" w:eastAsia="等线" w:hAnsi="等线" w:cs="宋体"/>
                <w:color w:val="000000"/>
                <w:sz w:val="22"/>
              </w:rPr>
            </w:pPr>
            <w:r>
              <w:rPr>
                <w:rFonts w:ascii="等线" w:eastAsia="等线" w:hAnsi="等线" w:hint="eastAsia"/>
                <w:color w:val="000000"/>
                <w:sz w:val="22"/>
              </w:rPr>
              <w:t>肉类</w:t>
            </w:r>
          </w:p>
        </w:tc>
        <w:tc>
          <w:tcPr>
            <w:tcW w:w="983" w:type="dxa"/>
            <w:vAlign w:val="center"/>
          </w:tcPr>
          <w:p w:rsidR="00670A08" w:rsidRDefault="00670A08">
            <w:pPr>
              <w:rPr>
                <w:rFonts w:ascii="宋体" w:eastAsia="宋体" w:hAnsi="宋体" w:cs="宋体"/>
                <w:color w:val="000000"/>
                <w:sz w:val="22"/>
              </w:rPr>
            </w:pPr>
            <w:r>
              <w:rPr>
                <w:rFonts w:hint="eastAsia"/>
                <w:color w:val="000000"/>
                <w:sz w:val="22"/>
              </w:rPr>
              <w:t xml:space="preserve">　</w:t>
            </w:r>
          </w:p>
        </w:tc>
        <w:tc>
          <w:tcPr>
            <w:tcW w:w="817" w:type="dxa"/>
            <w:vAlign w:val="center"/>
          </w:tcPr>
          <w:p w:rsidR="00670A08" w:rsidRDefault="00670A08">
            <w:pPr>
              <w:rPr>
                <w:rFonts w:ascii="等线" w:eastAsia="等线" w:hAnsi="等线" w:cs="宋体"/>
                <w:color w:val="000000"/>
                <w:sz w:val="22"/>
              </w:rPr>
            </w:pPr>
            <w:r>
              <w:rPr>
                <w:rFonts w:ascii="等线" w:eastAsia="等线" w:hAnsi="等线" w:hint="eastAsia"/>
                <w:color w:val="000000"/>
                <w:sz w:val="22"/>
              </w:rPr>
              <w:t>按时（）超时（）</w:t>
            </w:r>
          </w:p>
        </w:tc>
        <w:tc>
          <w:tcPr>
            <w:tcW w:w="723" w:type="dxa"/>
            <w:vAlign w:val="center"/>
          </w:tcPr>
          <w:p w:rsidR="00670A08" w:rsidRDefault="00670A08">
            <w:pPr>
              <w:rPr>
                <w:rFonts w:ascii="宋体" w:eastAsia="宋体" w:hAnsi="宋体" w:cs="宋体"/>
                <w:color w:val="000000"/>
                <w:sz w:val="22"/>
              </w:rPr>
            </w:pPr>
            <w:r>
              <w:rPr>
                <w:rFonts w:hint="eastAsia"/>
                <w:color w:val="000000"/>
                <w:sz w:val="22"/>
              </w:rPr>
              <w:t xml:space="preserve">　</w:t>
            </w:r>
          </w:p>
        </w:tc>
        <w:tc>
          <w:tcPr>
            <w:tcW w:w="1260" w:type="dxa"/>
            <w:vAlign w:val="center"/>
          </w:tcPr>
          <w:p w:rsidR="00670A08" w:rsidRDefault="00670A08">
            <w:pPr>
              <w:rPr>
                <w:rFonts w:ascii="等线" w:eastAsia="等线" w:hAnsi="等线" w:cs="宋体"/>
                <w:color w:val="000000"/>
                <w:sz w:val="22"/>
              </w:rPr>
            </w:pPr>
            <w:r>
              <w:rPr>
                <w:rFonts w:ascii="等线" w:eastAsia="等线" w:hAnsi="等线" w:hint="eastAsia"/>
                <w:color w:val="000000"/>
                <w:sz w:val="22"/>
              </w:rPr>
              <w:t>按量（）</w:t>
            </w:r>
            <w:r>
              <w:rPr>
                <w:rFonts w:ascii="等线" w:eastAsia="等线" w:hAnsi="等线" w:hint="eastAsia"/>
                <w:color w:val="000000"/>
                <w:sz w:val="22"/>
              </w:rPr>
              <w:br/>
              <w:t>不足（）</w:t>
            </w:r>
            <w:r>
              <w:rPr>
                <w:rFonts w:ascii="等线" w:eastAsia="等线" w:hAnsi="等线" w:hint="eastAsia"/>
                <w:color w:val="000000"/>
                <w:sz w:val="22"/>
              </w:rPr>
              <w:br/>
              <w:t>超量（）</w:t>
            </w:r>
          </w:p>
        </w:tc>
        <w:tc>
          <w:tcPr>
            <w:tcW w:w="2775" w:type="dxa"/>
            <w:vAlign w:val="center"/>
          </w:tcPr>
          <w:p w:rsidR="00670A08" w:rsidRDefault="00670A08">
            <w:pPr>
              <w:rPr>
                <w:rFonts w:ascii="等线" w:eastAsia="等线" w:hAnsi="等线" w:cs="宋体"/>
                <w:color w:val="000000"/>
                <w:sz w:val="22"/>
              </w:rPr>
            </w:pPr>
            <w:r>
              <w:rPr>
                <w:rFonts w:ascii="等线" w:eastAsia="等线" w:hAnsi="等线" w:hint="eastAsia"/>
                <w:color w:val="000000"/>
                <w:sz w:val="22"/>
              </w:rPr>
              <w:t>来源于深圳市正规肉屠宰场，供货时须提交屠宰场的验收单及当批次有效的动物检疫合格证复印件（原件备查）</w:t>
            </w:r>
          </w:p>
        </w:tc>
        <w:tc>
          <w:tcPr>
            <w:tcW w:w="1548" w:type="dxa"/>
            <w:vAlign w:val="center"/>
          </w:tcPr>
          <w:p w:rsidR="00670A08" w:rsidRDefault="00670A08">
            <w:pPr>
              <w:rPr>
                <w:rFonts w:ascii="等线" w:eastAsia="等线" w:hAnsi="等线" w:cs="宋体"/>
                <w:color w:val="000000"/>
                <w:sz w:val="22"/>
              </w:rPr>
            </w:pPr>
            <w:r>
              <w:rPr>
                <w:rFonts w:ascii="等线" w:eastAsia="等线" w:hAnsi="等线" w:hint="eastAsia"/>
                <w:color w:val="000000"/>
                <w:sz w:val="22"/>
              </w:rPr>
              <w:t>优良（）</w:t>
            </w:r>
            <w:r>
              <w:rPr>
                <w:rFonts w:ascii="等线" w:eastAsia="等线" w:hAnsi="等线" w:hint="eastAsia"/>
                <w:color w:val="000000"/>
                <w:sz w:val="22"/>
              </w:rPr>
              <w:br/>
              <w:t>合格（）</w:t>
            </w:r>
            <w:r>
              <w:rPr>
                <w:rFonts w:ascii="等线" w:eastAsia="等线" w:hAnsi="等线" w:hint="eastAsia"/>
                <w:color w:val="000000"/>
                <w:sz w:val="22"/>
              </w:rPr>
              <w:br/>
              <w:t>不合格（）</w:t>
            </w:r>
          </w:p>
        </w:tc>
        <w:tc>
          <w:tcPr>
            <w:tcW w:w="1080" w:type="dxa"/>
            <w:vAlign w:val="center"/>
          </w:tcPr>
          <w:p w:rsidR="00670A08" w:rsidRDefault="00670A08">
            <w:pPr>
              <w:rPr>
                <w:rFonts w:ascii="宋体" w:eastAsia="宋体" w:hAnsi="宋体" w:cs="宋体"/>
                <w:color w:val="000000"/>
                <w:sz w:val="22"/>
              </w:rPr>
            </w:pPr>
            <w:r>
              <w:rPr>
                <w:rFonts w:hint="eastAsia"/>
                <w:color w:val="000000"/>
                <w:sz w:val="22"/>
              </w:rPr>
              <w:t xml:space="preserve">　</w:t>
            </w:r>
          </w:p>
        </w:tc>
      </w:tr>
      <w:tr w:rsidR="00241022" w:rsidRPr="00155AA4" w:rsidTr="00155AA4">
        <w:trPr>
          <w:jc w:val="center"/>
        </w:trPr>
        <w:tc>
          <w:tcPr>
            <w:tcW w:w="900" w:type="dxa"/>
            <w:vAlign w:val="center"/>
          </w:tcPr>
          <w:p w:rsidR="00241022" w:rsidRPr="00155AA4" w:rsidRDefault="00241022" w:rsidP="001A44E6">
            <w:pPr>
              <w:spacing w:line="380" w:lineRule="exact"/>
              <w:jc w:val="center"/>
              <w:rPr>
                <w:rFonts w:ascii="宋体" w:eastAsia="宋体" w:hAnsi="宋体" w:cs="宋体"/>
                <w:szCs w:val="21"/>
              </w:rPr>
            </w:pPr>
            <w:r w:rsidRPr="00155AA4">
              <w:rPr>
                <w:rFonts w:ascii="宋体" w:eastAsia="宋体" w:hAnsi="宋体" w:cs="宋体" w:hint="eastAsia"/>
                <w:szCs w:val="21"/>
              </w:rPr>
              <w:t>禽类</w:t>
            </w:r>
          </w:p>
        </w:tc>
        <w:tc>
          <w:tcPr>
            <w:tcW w:w="983" w:type="dxa"/>
            <w:vAlign w:val="center"/>
          </w:tcPr>
          <w:p w:rsidR="00241022" w:rsidRPr="00155AA4" w:rsidRDefault="00241022" w:rsidP="001A44E6">
            <w:pPr>
              <w:spacing w:line="380" w:lineRule="exact"/>
              <w:ind w:firstLine="560"/>
              <w:jc w:val="center"/>
              <w:rPr>
                <w:rFonts w:ascii="宋体" w:eastAsia="宋体" w:hAnsi="宋体" w:cs="宋体"/>
                <w:szCs w:val="21"/>
              </w:rPr>
            </w:pPr>
          </w:p>
        </w:tc>
        <w:tc>
          <w:tcPr>
            <w:tcW w:w="817"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按时（）</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超时（）</w:t>
            </w:r>
          </w:p>
        </w:tc>
        <w:tc>
          <w:tcPr>
            <w:tcW w:w="723" w:type="dxa"/>
            <w:vAlign w:val="center"/>
          </w:tcPr>
          <w:p w:rsidR="00241022" w:rsidRPr="00155AA4" w:rsidRDefault="00241022" w:rsidP="001A44E6">
            <w:pPr>
              <w:spacing w:line="380" w:lineRule="exact"/>
              <w:ind w:firstLine="880"/>
              <w:jc w:val="center"/>
              <w:rPr>
                <w:rFonts w:ascii="宋体" w:eastAsia="宋体" w:hAnsi="宋体" w:cs="宋体"/>
                <w:szCs w:val="21"/>
              </w:rPr>
            </w:pPr>
          </w:p>
        </w:tc>
        <w:tc>
          <w:tcPr>
            <w:tcW w:w="1260"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按量（）</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不足（）</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超量（）</w:t>
            </w:r>
          </w:p>
        </w:tc>
        <w:tc>
          <w:tcPr>
            <w:tcW w:w="2775" w:type="dxa"/>
            <w:vAlign w:val="center"/>
          </w:tcPr>
          <w:p w:rsidR="00241022" w:rsidRPr="00155AA4" w:rsidRDefault="00241022" w:rsidP="001A44E6">
            <w:pPr>
              <w:spacing w:line="380" w:lineRule="exact"/>
              <w:ind w:firstLine="560"/>
              <w:rPr>
                <w:rFonts w:ascii="宋体" w:eastAsia="宋体" w:hAnsi="宋体" w:cs="宋体"/>
                <w:szCs w:val="21"/>
              </w:rPr>
            </w:pPr>
            <w:r w:rsidRPr="00155AA4">
              <w:rPr>
                <w:rFonts w:ascii="宋体" w:eastAsia="宋体" w:hAnsi="宋体" w:cs="宋体" w:hint="eastAsia"/>
                <w:szCs w:val="21"/>
              </w:rPr>
              <w:t>来源于大型家禽供应场，并提供当天当批禽类《出县境动物检疫合格证明》。必须是送货前12小时内屠宰好的新鲜鸡、鸭。</w:t>
            </w:r>
          </w:p>
        </w:tc>
        <w:tc>
          <w:tcPr>
            <w:tcW w:w="1548"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优良（）</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合格（）</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不合格（）</w:t>
            </w:r>
          </w:p>
        </w:tc>
        <w:tc>
          <w:tcPr>
            <w:tcW w:w="1080" w:type="dxa"/>
            <w:vAlign w:val="center"/>
          </w:tcPr>
          <w:p w:rsidR="00241022" w:rsidRPr="00155AA4" w:rsidRDefault="00241022" w:rsidP="001A44E6">
            <w:pPr>
              <w:spacing w:line="380" w:lineRule="exact"/>
              <w:ind w:firstLine="560"/>
              <w:jc w:val="center"/>
              <w:rPr>
                <w:rFonts w:ascii="宋体" w:eastAsia="宋体" w:hAnsi="宋体" w:cs="宋体"/>
                <w:szCs w:val="21"/>
              </w:rPr>
            </w:pPr>
          </w:p>
        </w:tc>
      </w:tr>
      <w:tr w:rsidR="00241022" w:rsidRPr="00155AA4" w:rsidTr="00155AA4">
        <w:trPr>
          <w:jc w:val="center"/>
        </w:trPr>
        <w:tc>
          <w:tcPr>
            <w:tcW w:w="900" w:type="dxa"/>
            <w:vAlign w:val="center"/>
          </w:tcPr>
          <w:p w:rsidR="00241022" w:rsidRPr="00155AA4" w:rsidRDefault="00241022" w:rsidP="001A44E6">
            <w:pPr>
              <w:spacing w:line="380" w:lineRule="exact"/>
              <w:jc w:val="center"/>
              <w:rPr>
                <w:rFonts w:ascii="宋体" w:eastAsia="宋体" w:hAnsi="宋体" w:cs="宋体"/>
                <w:szCs w:val="21"/>
              </w:rPr>
            </w:pPr>
            <w:r w:rsidRPr="00155AA4">
              <w:rPr>
                <w:rFonts w:ascii="宋体" w:eastAsia="宋体" w:hAnsi="宋体" w:cs="宋体" w:hint="eastAsia"/>
                <w:szCs w:val="21"/>
              </w:rPr>
              <w:t>蛋类</w:t>
            </w:r>
          </w:p>
        </w:tc>
        <w:tc>
          <w:tcPr>
            <w:tcW w:w="983" w:type="dxa"/>
            <w:vAlign w:val="center"/>
          </w:tcPr>
          <w:p w:rsidR="00241022" w:rsidRPr="00155AA4" w:rsidRDefault="00241022" w:rsidP="001A44E6">
            <w:pPr>
              <w:spacing w:line="380" w:lineRule="exact"/>
              <w:ind w:firstLine="560"/>
              <w:jc w:val="center"/>
              <w:rPr>
                <w:rFonts w:ascii="宋体" w:eastAsia="宋体" w:hAnsi="宋体" w:cs="宋体"/>
                <w:szCs w:val="21"/>
              </w:rPr>
            </w:pPr>
          </w:p>
        </w:tc>
        <w:tc>
          <w:tcPr>
            <w:tcW w:w="817"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按时</w:t>
            </w:r>
            <w:r w:rsidRPr="00155AA4">
              <w:rPr>
                <w:rFonts w:ascii="宋体" w:eastAsia="宋体" w:hAnsi="宋体" w:cs="宋体" w:hint="eastAsia"/>
                <w:szCs w:val="21"/>
              </w:rPr>
              <w:lastRenderedPageBreak/>
              <w:t>（）</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超时（）</w:t>
            </w:r>
          </w:p>
        </w:tc>
        <w:tc>
          <w:tcPr>
            <w:tcW w:w="723" w:type="dxa"/>
            <w:vAlign w:val="center"/>
          </w:tcPr>
          <w:p w:rsidR="00241022" w:rsidRPr="00155AA4" w:rsidRDefault="00241022" w:rsidP="001A44E6">
            <w:pPr>
              <w:spacing w:line="380" w:lineRule="exact"/>
              <w:ind w:firstLine="560"/>
              <w:jc w:val="center"/>
              <w:rPr>
                <w:rFonts w:ascii="宋体" w:eastAsia="宋体" w:hAnsi="宋体" w:cs="宋体"/>
                <w:szCs w:val="21"/>
              </w:rPr>
            </w:pPr>
          </w:p>
        </w:tc>
        <w:tc>
          <w:tcPr>
            <w:tcW w:w="1260"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按量（）</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lastRenderedPageBreak/>
              <w:t>不足（）</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超量（）</w:t>
            </w:r>
          </w:p>
        </w:tc>
        <w:tc>
          <w:tcPr>
            <w:tcW w:w="2775" w:type="dxa"/>
            <w:vAlign w:val="center"/>
          </w:tcPr>
          <w:p w:rsidR="00241022" w:rsidRPr="00155AA4" w:rsidRDefault="00241022" w:rsidP="001A44E6">
            <w:pPr>
              <w:spacing w:line="380" w:lineRule="exact"/>
              <w:ind w:firstLine="560"/>
              <w:rPr>
                <w:rFonts w:ascii="宋体" w:eastAsia="宋体" w:hAnsi="宋体" w:cs="宋体"/>
                <w:szCs w:val="21"/>
              </w:rPr>
            </w:pPr>
            <w:r w:rsidRPr="00155AA4">
              <w:rPr>
                <w:rFonts w:ascii="宋体" w:eastAsia="宋体" w:hAnsi="宋体" w:cs="宋体" w:hint="eastAsia"/>
                <w:szCs w:val="21"/>
              </w:rPr>
              <w:lastRenderedPageBreak/>
              <w:t>正规的大型厂家出品，</w:t>
            </w:r>
            <w:r w:rsidRPr="00155AA4">
              <w:rPr>
                <w:rFonts w:ascii="宋体" w:eastAsia="宋体" w:hAnsi="宋体" w:cs="宋体" w:hint="eastAsia"/>
                <w:szCs w:val="21"/>
              </w:rPr>
              <w:lastRenderedPageBreak/>
              <w:t>新鲜无污染。并提供贴有卫生许可验证和商标及地址、电话、保质期内的产品。</w:t>
            </w:r>
          </w:p>
        </w:tc>
        <w:tc>
          <w:tcPr>
            <w:tcW w:w="1548"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lastRenderedPageBreak/>
              <w:t>优良（）</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lastRenderedPageBreak/>
              <w:t>合格（）</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不合格（）</w:t>
            </w:r>
          </w:p>
        </w:tc>
        <w:tc>
          <w:tcPr>
            <w:tcW w:w="1080" w:type="dxa"/>
            <w:vAlign w:val="center"/>
          </w:tcPr>
          <w:p w:rsidR="00241022" w:rsidRPr="00155AA4" w:rsidRDefault="00241022" w:rsidP="001A44E6">
            <w:pPr>
              <w:spacing w:line="380" w:lineRule="exact"/>
              <w:ind w:firstLine="560"/>
              <w:jc w:val="center"/>
              <w:rPr>
                <w:rFonts w:ascii="宋体" w:eastAsia="宋体" w:hAnsi="宋体" w:cs="宋体"/>
                <w:szCs w:val="21"/>
              </w:rPr>
            </w:pPr>
          </w:p>
        </w:tc>
      </w:tr>
      <w:tr w:rsidR="00241022" w:rsidRPr="00155AA4" w:rsidTr="00155AA4">
        <w:trPr>
          <w:jc w:val="center"/>
        </w:trPr>
        <w:tc>
          <w:tcPr>
            <w:tcW w:w="900" w:type="dxa"/>
            <w:vAlign w:val="center"/>
          </w:tcPr>
          <w:p w:rsidR="00241022" w:rsidRPr="00155AA4" w:rsidRDefault="00241022" w:rsidP="001A44E6">
            <w:pPr>
              <w:spacing w:line="380" w:lineRule="exact"/>
              <w:jc w:val="center"/>
              <w:rPr>
                <w:rFonts w:ascii="宋体" w:eastAsia="宋体" w:hAnsi="宋体" w:cs="宋体"/>
                <w:szCs w:val="21"/>
              </w:rPr>
            </w:pPr>
            <w:r w:rsidRPr="00155AA4">
              <w:rPr>
                <w:rFonts w:ascii="宋体" w:eastAsia="宋体" w:hAnsi="宋体" w:cs="宋体" w:hint="eastAsia"/>
                <w:szCs w:val="21"/>
              </w:rPr>
              <w:lastRenderedPageBreak/>
              <w:t>河粉及豆制品类</w:t>
            </w:r>
          </w:p>
        </w:tc>
        <w:tc>
          <w:tcPr>
            <w:tcW w:w="983" w:type="dxa"/>
            <w:vAlign w:val="center"/>
          </w:tcPr>
          <w:p w:rsidR="00241022" w:rsidRPr="00155AA4" w:rsidRDefault="00241022" w:rsidP="001A44E6">
            <w:pPr>
              <w:spacing w:line="380" w:lineRule="exact"/>
              <w:ind w:firstLine="560"/>
              <w:jc w:val="center"/>
              <w:rPr>
                <w:rFonts w:ascii="宋体" w:eastAsia="宋体" w:hAnsi="宋体" w:cs="宋体"/>
                <w:szCs w:val="21"/>
              </w:rPr>
            </w:pPr>
          </w:p>
        </w:tc>
        <w:tc>
          <w:tcPr>
            <w:tcW w:w="817"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按时（）</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超时（）</w:t>
            </w:r>
          </w:p>
        </w:tc>
        <w:tc>
          <w:tcPr>
            <w:tcW w:w="723" w:type="dxa"/>
            <w:vAlign w:val="center"/>
          </w:tcPr>
          <w:p w:rsidR="00241022" w:rsidRPr="00155AA4" w:rsidRDefault="00241022" w:rsidP="001A44E6">
            <w:pPr>
              <w:spacing w:line="380" w:lineRule="exact"/>
              <w:ind w:firstLine="560"/>
              <w:jc w:val="center"/>
              <w:rPr>
                <w:rFonts w:ascii="宋体" w:eastAsia="宋体" w:hAnsi="宋体" w:cs="宋体"/>
                <w:szCs w:val="21"/>
              </w:rPr>
            </w:pPr>
          </w:p>
        </w:tc>
        <w:tc>
          <w:tcPr>
            <w:tcW w:w="1260"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按量（）</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不足（）</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超量（）</w:t>
            </w:r>
          </w:p>
        </w:tc>
        <w:tc>
          <w:tcPr>
            <w:tcW w:w="2775" w:type="dxa"/>
            <w:vAlign w:val="center"/>
          </w:tcPr>
          <w:p w:rsidR="00241022" w:rsidRPr="00155AA4" w:rsidRDefault="00241022" w:rsidP="001A44E6">
            <w:pPr>
              <w:spacing w:line="380" w:lineRule="exact"/>
              <w:ind w:firstLine="560"/>
              <w:rPr>
                <w:rFonts w:ascii="宋体" w:eastAsia="宋体" w:hAnsi="宋体" w:cs="宋体"/>
                <w:szCs w:val="21"/>
              </w:rPr>
            </w:pPr>
            <w:r w:rsidRPr="00155AA4">
              <w:rPr>
                <w:rFonts w:ascii="宋体" w:eastAsia="宋体" w:hAnsi="宋体" w:cs="宋体" w:hint="eastAsia"/>
                <w:szCs w:val="21"/>
              </w:rPr>
              <w:t>由深圳市正规食品公司出品的货物，保持较好外观，达到相应等级，在保质期内。</w:t>
            </w:r>
          </w:p>
        </w:tc>
        <w:tc>
          <w:tcPr>
            <w:tcW w:w="1548"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优良（）</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合格（）</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不合格（）</w:t>
            </w:r>
          </w:p>
        </w:tc>
        <w:tc>
          <w:tcPr>
            <w:tcW w:w="1080" w:type="dxa"/>
            <w:vAlign w:val="center"/>
          </w:tcPr>
          <w:p w:rsidR="00241022" w:rsidRPr="00155AA4" w:rsidRDefault="00241022" w:rsidP="001A44E6">
            <w:pPr>
              <w:spacing w:line="380" w:lineRule="exact"/>
              <w:ind w:firstLine="560"/>
              <w:jc w:val="center"/>
              <w:rPr>
                <w:rFonts w:ascii="宋体" w:eastAsia="宋体" w:hAnsi="宋体" w:cs="宋体"/>
                <w:szCs w:val="21"/>
              </w:rPr>
            </w:pPr>
          </w:p>
        </w:tc>
      </w:tr>
      <w:tr w:rsidR="00241022" w:rsidRPr="00155AA4" w:rsidTr="00155AA4">
        <w:trPr>
          <w:jc w:val="center"/>
        </w:trPr>
        <w:tc>
          <w:tcPr>
            <w:tcW w:w="900" w:type="dxa"/>
            <w:vAlign w:val="center"/>
          </w:tcPr>
          <w:p w:rsidR="00241022" w:rsidRPr="00155AA4" w:rsidRDefault="00241022" w:rsidP="001A44E6">
            <w:pPr>
              <w:spacing w:line="380" w:lineRule="exact"/>
              <w:jc w:val="center"/>
              <w:rPr>
                <w:rFonts w:ascii="宋体" w:eastAsia="宋体" w:hAnsi="宋体" w:cs="宋体"/>
                <w:szCs w:val="21"/>
              </w:rPr>
            </w:pPr>
            <w:r w:rsidRPr="00155AA4">
              <w:rPr>
                <w:rFonts w:ascii="宋体" w:eastAsia="宋体" w:hAnsi="宋体" w:cs="宋体" w:hint="eastAsia"/>
                <w:szCs w:val="21"/>
              </w:rPr>
              <w:t>调料及干货类</w:t>
            </w:r>
          </w:p>
        </w:tc>
        <w:tc>
          <w:tcPr>
            <w:tcW w:w="983" w:type="dxa"/>
            <w:vAlign w:val="center"/>
          </w:tcPr>
          <w:p w:rsidR="00241022" w:rsidRPr="00155AA4" w:rsidRDefault="00241022" w:rsidP="001A44E6">
            <w:pPr>
              <w:spacing w:line="380" w:lineRule="exact"/>
              <w:ind w:firstLine="560"/>
              <w:jc w:val="center"/>
              <w:rPr>
                <w:rFonts w:ascii="宋体" w:eastAsia="宋体" w:hAnsi="宋体" w:cs="宋体"/>
                <w:szCs w:val="21"/>
              </w:rPr>
            </w:pPr>
          </w:p>
        </w:tc>
        <w:tc>
          <w:tcPr>
            <w:tcW w:w="817"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按时（）</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超时（）</w:t>
            </w:r>
          </w:p>
        </w:tc>
        <w:tc>
          <w:tcPr>
            <w:tcW w:w="723" w:type="dxa"/>
            <w:vAlign w:val="center"/>
          </w:tcPr>
          <w:p w:rsidR="00241022" w:rsidRPr="00155AA4" w:rsidRDefault="00241022" w:rsidP="001A44E6">
            <w:pPr>
              <w:spacing w:line="380" w:lineRule="exact"/>
              <w:ind w:firstLine="560"/>
              <w:jc w:val="center"/>
              <w:rPr>
                <w:rFonts w:ascii="宋体" w:eastAsia="宋体" w:hAnsi="宋体" w:cs="宋体"/>
                <w:szCs w:val="21"/>
              </w:rPr>
            </w:pPr>
          </w:p>
        </w:tc>
        <w:tc>
          <w:tcPr>
            <w:tcW w:w="1260"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按量（）</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不足（）</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超量（）</w:t>
            </w:r>
          </w:p>
        </w:tc>
        <w:tc>
          <w:tcPr>
            <w:tcW w:w="2775" w:type="dxa"/>
            <w:vAlign w:val="center"/>
          </w:tcPr>
          <w:p w:rsidR="00241022" w:rsidRPr="00155AA4" w:rsidRDefault="00241022" w:rsidP="001A44E6">
            <w:pPr>
              <w:spacing w:line="380" w:lineRule="exact"/>
              <w:ind w:firstLine="560"/>
              <w:rPr>
                <w:rFonts w:ascii="宋体" w:eastAsia="宋体" w:hAnsi="宋体" w:cs="宋体"/>
                <w:szCs w:val="21"/>
              </w:rPr>
            </w:pPr>
            <w:r w:rsidRPr="00155AA4">
              <w:rPr>
                <w:rFonts w:ascii="宋体" w:eastAsia="宋体" w:hAnsi="宋体" w:cs="宋体" w:hint="eastAsia"/>
                <w:szCs w:val="21"/>
              </w:rPr>
              <w:t>正规厂家生产，保持较好外观，达到相应等级，并提供贴有卫生许可验收和商标及地址、电话、在保质期内食用产品。</w:t>
            </w:r>
          </w:p>
        </w:tc>
        <w:tc>
          <w:tcPr>
            <w:tcW w:w="1548"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优良（）</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合格（）</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不合格（）</w:t>
            </w:r>
          </w:p>
        </w:tc>
        <w:tc>
          <w:tcPr>
            <w:tcW w:w="1080" w:type="dxa"/>
            <w:vAlign w:val="center"/>
          </w:tcPr>
          <w:p w:rsidR="00241022" w:rsidRPr="00155AA4" w:rsidRDefault="00241022" w:rsidP="001A44E6">
            <w:pPr>
              <w:spacing w:line="380" w:lineRule="exact"/>
              <w:ind w:firstLine="560"/>
              <w:jc w:val="center"/>
              <w:rPr>
                <w:rFonts w:ascii="宋体" w:eastAsia="宋体" w:hAnsi="宋体" w:cs="宋体"/>
                <w:szCs w:val="21"/>
              </w:rPr>
            </w:pPr>
          </w:p>
        </w:tc>
      </w:tr>
      <w:tr w:rsidR="00241022" w:rsidRPr="00155AA4" w:rsidTr="00155AA4">
        <w:trPr>
          <w:jc w:val="center"/>
        </w:trPr>
        <w:tc>
          <w:tcPr>
            <w:tcW w:w="900" w:type="dxa"/>
            <w:vAlign w:val="center"/>
          </w:tcPr>
          <w:p w:rsidR="00241022" w:rsidRPr="00155AA4" w:rsidRDefault="00241022" w:rsidP="001A44E6">
            <w:pPr>
              <w:spacing w:line="380" w:lineRule="exact"/>
              <w:jc w:val="center"/>
              <w:rPr>
                <w:rFonts w:ascii="宋体" w:eastAsia="宋体" w:hAnsi="宋体" w:cs="宋体"/>
                <w:szCs w:val="21"/>
              </w:rPr>
            </w:pPr>
            <w:r w:rsidRPr="00155AA4">
              <w:rPr>
                <w:rFonts w:ascii="宋体" w:eastAsia="宋体" w:hAnsi="宋体" w:cs="宋体" w:hint="eastAsia"/>
                <w:szCs w:val="21"/>
              </w:rPr>
              <w:t>油类</w:t>
            </w:r>
          </w:p>
        </w:tc>
        <w:tc>
          <w:tcPr>
            <w:tcW w:w="983" w:type="dxa"/>
            <w:vAlign w:val="center"/>
          </w:tcPr>
          <w:p w:rsidR="00241022" w:rsidRPr="00155AA4" w:rsidRDefault="00241022" w:rsidP="001A44E6">
            <w:pPr>
              <w:spacing w:line="380" w:lineRule="exact"/>
              <w:ind w:firstLine="560"/>
              <w:jc w:val="center"/>
              <w:rPr>
                <w:rFonts w:ascii="宋体" w:eastAsia="宋体" w:hAnsi="宋体" w:cs="宋体"/>
                <w:szCs w:val="21"/>
              </w:rPr>
            </w:pPr>
          </w:p>
        </w:tc>
        <w:tc>
          <w:tcPr>
            <w:tcW w:w="817"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按时（）</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超时（）</w:t>
            </w:r>
          </w:p>
        </w:tc>
        <w:tc>
          <w:tcPr>
            <w:tcW w:w="723" w:type="dxa"/>
            <w:vAlign w:val="center"/>
          </w:tcPr>
          <w:p w:rsidR="00241022" w:rsidRPr="00155AA4" w:rsidRDefault="00241022" w:rsidP="001A44E6">
            <w:pPr>
              <w:spacing w:line="380" w:lineRule="exact"/>
              <w:ind w:firstLine="560"/>
              <w:jc w:val="center"/>
              <w:rPr>
                <w:rFonts w:ascii="宋体" w:eastAsia="宋体" w:hAnsi="宋体" w:cs="宋体"/>
                <w:szCs w:val="21"/>
              </w:rPr>
            </w:pPr>
          </w:p>
        </w:tc>
        <w:tc>
          <w:tcPr>
            <w:tcW w:w="1260"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按量（）</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不足（）</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超量（）</w:t>
            </w:r>
          </w:p>
        </w:tc>
        <w:tc>
          <w:tcPr>
            <w:tcW w:w="2775" w:type="dxa"/>
            <w:vAlign w:val="center"/>
          </w:tcPr>
          <w:p w:rsidR="00241022" w:rsidRPr="00155AA4" w:rsidRDefault="00241022" w:rsidP="001A44E6">
            <w:pPr>
              <w:spacing w:line="380" w:lineRule="exact"/>
              <w:ind w:firstLine="560"/>
              <w:rPr>
                <w:rFonts w:ascii="宋体" w:eastAsia="宋体" w:hAnsi="宋体" w:cs="宋体"/>
                <w:szCs w:val="21"/>
              </w:rPr>
            </w:pPr>
            <w:r w:rsidRPr="00155AA4">
              <w:rPr>
                <w:rFonts w:ascii="宋体" w:eastAsia="宋体" w:hAnsi="宋体" w:cs="宋体" w:hint="eastAsia"/>
                <w:szCs w:val="21"/>
              </w:rPr>
              <w:t>由深圳市正规油脂公司出品，保持较好外观，达到相应等级，并提供贴有卫生许可验收和商标及地址、电话、在保质期内。</w:t>
            </w:r>
          </w:p>
        </w:tc>
        <w:tc>
          <w:tcPr>
            <w:tcW w:w="1548" w:type="dxa"/>
            <w:vAlign w:val="center"/>
          </w:tcPr>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优良（）</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合格（）</w:t>
            </w:r>
          </w:p>
          <w:p w:rsidR="00241022" w:rsidRPr="00155AA4" w:rsidRDefault="00241022" w:rsidP="001A44E6">
            <w:pPr>
              <w:spacing w:line="380" w:lineRule="exact"/>
              <w:rPr>
                <w:rFonts w:ascii="宋体" w:eastAsia="宋体" w:hAnsi="宋体" w:cs="宋体"/>
                <w:szCs w:val="21"/>
              </w:rPr>
            </w:pPr>
            <w:r w:rsidRPr="00155AA4">
              <w:rPr>
                <w:rFonts w:ascii="宋体" w:eastAsia="宋体" w:hAnsi="宋体" w:cs="宋体" w:hint="eastAsia"/>
                <w:szCs w:val="21"/>
              </w:rPr>
              <w:t>不合格（）</w:t>
            </w:r>
          </w:p>
        </w:tc>
        <w:tc>
          <w:tcPr>
            <w:tcW w:w="1080" w:type="dxa"/>
            <w:vAlign w:val="center"/>
          </w:tcPr>
          <w:p w:rsidR="00241022" w:rsidRPr="00155AA4" w:rsidRDefault="00241022" w:rsidP="001A44E6">
            <w:pPr>
              <w:spacing w:line="380" w:lineRule="exact"/>
              <w:ind w:firstLine="560"/>
              <w:jc w:val="center"/>
              <w:rPr>
                <w:rFonts w:ascii="宋体" w:eastAsia="宋体" w:hAnsi="宋体" w:cs="宋体"/>
                <w:szCs w:val="21"/>
              </w:rPr>
            </w:pPr>
          </w:p>
        </w:tc>
      </w:tr>
      <w:tr w:rsidR="00241022" w:rsidRPr="00155AA4" w:rsidTr="00155AA4">
        <w:trPr>
          <w:jc w:val="center"/>
        </w:trPr>
        <w:tc>
          <w:tcPr>
            <w:tcW w:w="900" w:type="dxa"/>
            <w:vAlign w:val="center"/>
          </w:tcPr>
          <w:p w:rsidR="00241022" w:rsidRPr="00155AA4" w:rsidRDefault="00241022" w:rsidP="001A44E6">
            <w:pPr>
              <w:spacing w:line="380" w:lineRule="exact"/>
              <w:jc w:val="center"/>
              <w:rPr>
                <w:rFonts w:ascii="宋体" w:eastAsia="宋体" w:hAnsi="宋体" w:cs="宋体"/>
                <w:szCs w:val="21"/>
              </w:rPr>
            </w:pPr>
            <w:r w:rsidRPr="00155AA4">
              <w:rPr>
                <w:rFonts w:ascii="宋体" w:eastAsia="宋体" w:hAnsi="宋体" w:cs="宋体" w:hint="eastAsia"/>
                <w:szCs w:val="21"/>
              </w:rPr>
              <w:t>备注</w:t>
            </w:r>
          </w:p>
        </w:tc>
        <w:tc>
          <w:tcPr>
            <w:tcW w:w="9186" w:type="dxa"/>
            <w:gridSpan w:val="7"/>
            <w:vAlign w:val="center"/>
          </w:tcPr>
          <w:p w:rsidR="00241022" w:rsidRPr="00155AA4" w:rsidRDefault="00241022" w:rsidP="001A44E6">
            <w:pPr>
              <w:spacing w:line="380" w:lineRule="exact"/>
              <w:ind w:firstLine="560"/>
              <w:rPr>
                <w:rFonts w:ascii="宋体" w:eastAsia="宋体" w:hAnsi="宋体" w:cs="宋体"/>
                <w:szCs w:val="21"/>
              </w:rPr>
            </w:pPr>
            <w:r w:rsidRPr="00155AA4">
              <w:rPr>
                <w:rFonts w:ascii="宋体" w:eastAsia="宋体" w:hAnsi="宋体" w:cs="宋体" w:hint="eastAsia"/>
                <w:szCs w:val="21"/>
              </w:rPr>
              <w:t>所有供应食物单位必须营业执照、卫生许可证、产品检验报告三证齐全。此清单一式两份，签字确认，作为供货和收货凭证。</w:t>
            </w:r>
          </w:p>
        </w:tc>
      </w:tr>
    </w:tbl>
    <w:p w:rsidR="00155AA4" w:rsidRDefault="00155AA4" w:rsidP="00C5032E">
      <w:pPr>
        <w:widowControl/>
        <w:ind w:firstLineChars="200" w:firstLine="480"/>
        <w:jc w:val="left"/>
        <w:rPr>
          <w:rFonts w:ascii="宋体" w:eastAsia="宋体" w:hAnsi="宋体" w:cs="宋体"/>
          <w:kern w:val="0"/>
          <w:sz w:val="24"/>
          <w:szCs w:val="24"/>
        </w:rPr>
      </w:pPr>
    </w:p>
    <w:p w:rsidR="004C5EF4" w:rsidRDefault="00155AA4" w:rsidP="00C5032E">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其他质量要求：</w:t>
      </w:r>
    </w:p>
    <w:p w:rsidR="00155AA4" w:rsidRDefault="00155AA4" w:rsidP="00155AA4">
      <w:pPr>
        <w:widowControl/>
        <w:ind w:firstLineChars="200" w:firstLine="480"/>
        <w:jc w:val="left"/>
        <w:rPr>
          <w:rFonts w:ascii="宋体" w:eastAsia="宋体" w:hAnsi="宋体" w:cs="宋体"/>
          <w:kern w:val="0"/>
          <w:sz w:val="24"/>
          <w:szCs w:val="24"/>
          <w:u w:val="single"/>
        </w:rPr>
      </w:pPr>
      <w:r w:rsidRPr="00155AA4">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u w:val="single"/>
        </w:rPr>
        <w:t xml:space="preserve">  </w:t>
      </w:r>
      <w:r w:rsidRPr="00155AA4">
        <w:rPr>
          <w:rFonts w:ascii="宋体" w:eastAsia="宋体" w:hAnsi="宋体" w:cs="宋体" w:hint="eastAsia"/>
          <w:kern w:val="0"/>
          <w:sz w:val="24"/>
          <w:szCs w:val="24"/>
          <w:u w:val="single"/>
        </w:rPr>
        <w:t xml:space="preserve"> </w:t>
      </w:r>
    </w:p>
    <w:p w:rsidR="00155AA4" w:rsidRDefault="00155AA4" w:rsidP="00155AA4">
      <w:pPr>
        <w:widowControl/>
        <w:jc w:val="left"/>
        <w:rPr>
          <w:rFonts w:ascii="宋体" w:eastAsia="宋体" w:hAnsi="宋体" w:cs="宋体"/>
          <w:kern w:val="0"/>
          <w:sz w:val="24"/>
          <w:szCs w:val="24"/>
          <w:u w:val="single"/>
        </w:rPr>
      </w:pPr>
      <w:r w:rsidRPr="00155AA4">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u w:val="single"/>
        </w:rPr>
        <w:t xml:space="preserve">                                  </w:t>
      </w:r>
    </w:p>
    <w:p w:rsidR="00155AA4" w:rsidRDefault="00155AA4" w:rsidP="00155AA4">
      <w:pPr>
        <w:widowControl/>
        <w:jc w:val="left"/>
        <w:rPr>
          <w:rFonts w:ascii="宋体" w:eastAsia="宋体" w:hAnsi="宋体" w:cs="宋体"/>
          <w:kern w:val="0"/>
          <w:sz w:val="24"/>
          <w:szCs w:val="24"/>
          <w:u w:val="single"/>
        </w:rPr>
      </w:pPr>
      <w:r>
        <w:rPr>
          <w:rFonts w:ascii="宋体" w:eastAsia="宋体" w:hAnsi="宋体" w:cs="宋体" w:hint="eastAsia"/>
          <w:kern w:val="0"/>
          <w:sz w:val="24"/>
          <w:szCs w:val="24"/>
          <w:u w:val="single"/>
        </w:rPr>
        <w:t xml:space="preserve">                                                                     </w:t>
      </w:r>
    </w:p>
    <w:p w:rsidR="00155AA4" w:rsidRPr="00155AA4" w:rsidRDefault="00155AA4" w:rsidP="00155AA4">
      <w:pPr>
        <w:widowControl/>
        <w:jc w:val="left"/>
        <w:rPr>
          <w:rFonts w:ascii="宋体" w:eastAsia="宋体" w:hAnsi="宋体" w:cs="宋体"/>
          <w:kern w:val="0"/>
          <w:sz w:val="24"/>
          <w:szCs w:val="24"/>
          <w:u w:val="single"/>
        </w:rPr>
      </w:pPr>
      <w:r>
        <w:rPr>
          <w:rFonts w:ascii="宋体" w:eastAsia="宋体" w:hAnsi="宋体" w:cs="宋体" w:hint="eastAsia"/>
          <w:kern w:val="0"/>
          <w:sz w:val="24"/>
          <w:szCs w:val="24"/>
          <w:u w:val="single"/>
        </w:rPr>
        <w:t xml:space="preserve">                                                                      </w:t>
      </w:r>
    </w:p>
    <w:p w:rsidR="004C5EF4" w:rsidRDefault="00701120" w:rsidP="00C5032E">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六</w:t>
      </w:r>
      <w:r w:rsidR="004C5EF4">
        <w:rPr>
          <w:rFonts w:ascii="宋体" w:eastAsia="宋体" w:hAnsi="宋体" w:cs="宋体" w:hint="eastAsia"/>
          <w:kern w:val="0"/>
          <w:sz w:val="24"/>
          <w:szCs w:val="24"/>
        </w:rPr>
        <w:t>、</w:t>
      </w:r>
      <w:r w:rsidR="00C5032E" w:rsidRPr="00C5032E">
        <w:rPr>
          <w:rFonts w:ascii="宋体" w:eastAsia="宋体" w:hAnsi="宋体" w:cs="宋体"/>
          <w:kern w:val="0"/>
          <w:sz w:val="24"/>
          <w:szCs w:val="24"/>
        </w:rPr>
        <w:t>送货时间要求</w:t>
      </w:r>
    </w:p>
    <w:p w:rsidR="004C5EF4" w:rsidRDefault="00C5032E" w:rsidP="00C5032E">
      <w:pPr>
        <w:widowControl/>
        <w:ind w:firstLineChars="200" w:firstLine="480"/>
        <w:jc w:val="left"/>
        <w:rPr>
          <w:rFonts w:ascii="宋体" w:eastAsia="宋体" w:hAnsi="宋体" w:cs="宋体"/>
          <w:kern w:val="0"/>
          <w:sz w:val="24"/>
          <w:szCs w:val="24"/>
        </w:rPr>
      </w:pPr>
      <w:r w:rsidRPr="00C5032E">
        <w:rPr>
          <w:rFonts w:ascii="宋体" w:eastAsia="宋体" w:hAnsi="宋体" w:cs="宋体"/>
          <w:kern w:val="0"/>
          <w:sz w:val="24"/>
          <w:szCs w:val="24"/>
        </w:rPr>
        <w:t>上午6:30前，将甲方所订的货物送至学校食堂，如验收不合格，必须于一个小时内重新送货上门，如送货迟到一小时以上，并造成严重后果的，甲方将提出一次书面警告，并要求</w:t>
      </w:r>
      <w:r w:rsidR="00241022">
        <w:rPr>
          <w:rFonts w:ascii="宋体" w:eastAsia="宋体" w:hAnsi="宋体" w:cs="宋体"/>
          <w:kern w:val="0"/>
          <w:sz w:val="24"/>
          <w:szCs w:val="24"/>
        </w:rPr>
        <w:t>乙方</w:t>
      </w:r>
      <w:proofErr w:type="gramStart"/>
      <w:r w:rsidR="00241022">
        <w:rPr>
          <w:rFonts w:ascii="宋体" w:eastAsia="宋体" w:hAnsi="宋体" w:cs="宋体"/>
          <w:kern w:val="0"/>
          <w:sz w:val="24"/>
          <w:szCs w:val="24"/>
        </w:rPr>
        <w:t>作出</w:t>
      </w:r>
      <w:proofErr w:type="gramEnd"/>
      <w:r w:rsidR="00241022">
        <w:rPr>
          <w:rFonts w:ascii="宋体" w:eastAsia="宋体" w:hAnsi="宋体" w:cs="宋体"/>
          <w:kern w:val="0"/>
          <w:sz w:val="24"/>
          <w:szCs w:val="24"/>
        </w:rPr>
        <w:t>书面承诺，并</w:t>
      </w:r>
      <w:proofErr w:type="gramStart"/>
      <w:r w:rsidR="00241022">
        <w:rPr>
          <w:rFonts w:ascii="宋体" w:eastAsia="宋体" w:hAnsi="宋体" w:cs="宋体"/>
          <w:kern w:val="0"/>
          <w:sz w:val="24"/>
          <w:szCs w:val="24"/>
        </w:rPr>
        <w:t>作出</w:t>
      </w:r>
      <w:proofErr w:type="gramEnd"/>
      <w:r w:rsidR="00241022">
        <w:rPr>
          <w:rFonts w:ascii="宋体" w:eastAsia="宋体" w:hAnsi="宋体" w:cs="宋体"/>
          <w:kern w:val="0"/>
          <w:sz w:val="24"/>
          <w:szCs w:val="24"/>
        </w:rPr>
        <w:t>整改，再次发生此类情况，甲方将直接与</w:t>
      </w:r>
      <w:r w:rsidR="00241022">
        <w:rPr>
          <w:rFonts w:ascii="宋体" w:eastAsia="宋体" w:hAnsi="宋体" w:cs="宋体" w:hint="eastAsia"/>
          <w:kern w:val="0"/>
          <w:sz w:val="24"/>
          <w:szCs w:val="24"/>
        </w:rPr>
        <w:t>乙方</w:t>
      </w:r>
      <w:r w:rsidRPr="00C5032E">
        <w:rPr>
          <w:rFonts w:ascii="宋体" w:eastAsia="宋体" w:hAnsi="宋体" w:cs="宋体"/>
          <w:kern w:val="0"/>
          <w:sz w:val="24"/>
          <w:szCs w:val="24"/>
        </w:rPr>
        <w:t>解除供货合同。</w:t>
      </w:r>
    </w:p>
    <w:p w:rsidR="00155AA4" w:rsidRDefault="00155AA4" w:rsidP="00C5032E">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其他送货时间要求：</w:t>
      </w:r>
    </w:p>
    <w:p w:rsidR="00155AA4" w:rsidRDefault="00155AA4" w:rsidP="00155AA4">
      <w:pPr>
        <w:widowControl/>
        <w:ind w:firstLineChars="200" w:firstLine="480"/>
        <w:jc w:val="left"/>
        <w:rPr>
          <w:rFonts w:ascii="宋体" w:eastAsia="宋体" w:hAnsi="宋体" w:cs="宋体"/>
          <w:kern w:val="0"/>
          <w:sz w:val="24"/>
          <w:szCs w:val="24"/>
          <w:u w:val="single"/>
        </w:rPr>
      </w:pPr>
      <w:r w:rsidRPr="00155AA4">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u w:val="single"/>
        </w:rPr>
        <w:t xml:space="preserve">  </w:t>
      </w:r>
      <w:r w:rsidRPr="00155AA4">
        <w:rPr>
          <w:rFonts w:ascii="宋体" w:eastAsia="宋体" w:hAnsi="宋体" w:cs="宋体" w:hint="eastAsia"/>
          <w:kern w:val="0"/>
          <w:sz w:val="24"/>
          <w:szCs w:val="24"/>
          <w:u w:val="single"/>
        </w:rPr>
        <w:t xml:space="preserve"> </w:t>
      </w:r>
    </w:p>
    <w:p w:rsidR="00155AA4" w:rsidRDefault="00155AA4" w:rsidP="00155AA4">
      <w:pPr>
        <w:widowControl/>
        <w:jc w:val="left"/>
        <w:rPr>
          <w:rFonts w:ascii="宋体" w:eastAsia="宋体" w:hAnsi="宋体" w:cs="宋体"/>
          <w:kern w:val="0"/>
          <w:sz w:val="24"/>
          <w:szCs w:val="24"/>
          <w:u w:val="single"/>
        </w:rPr>
      </w:pPr>
      <w:r w:rsidRPr="00155AA4">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u w:val="single"/>
        </w:rPr>
        <w:t xml:space="preserve">                                  </w:t>
      </w:r>
    </w:p>
    <w:p w:rsidR="00155AA4" w:rsidRDefault="00155AA4" w:rsidP="00155AA4">
      <w:pPr>
        <w:widowControl/>
        <w:jc w:val="left"/>
        <w:rPr>
          <w:rFonts w:ascii="宋体" w:eastAsia="宋体" w:hAnsi="宋体" w:cs="宋体"/>
          <w:kern w:val="0"/>
          <w:sz w:val="24"/>
          <w:szCs w:val="24"/>
          <w:u w:val="single"/>
        </w:rPr>
      </w:pPr>
      <w:r>
        <w:rPr>
          <w:rFonts w:ascii="宋体" w:eastAsia="宋体" w:hAnsi="宋体" w:cs="宋体" w:hint="eastAsia"/>
          <w:kern w:val="0"/>
          <w:sz w:val="24"/>
          <w:szCs w:val="24"/>
          <w:u w:val="single"/>
        </w:rPr>
        <w:t xml:space="preserve">                                                                     </w:t>
      </w:r>
    </w:p>
    <w:p w:rsidR="00155AA4" w:rsidRDefault="00155AA4" w:rsidP="00155AA4">
      <w:pPr>
        <w:widowControl/>
        <w:jc w:val="left"/>
        <w:rPr>
          <w:rFonts w:ascii="宋体" w:eastAsia="宋体" w:hAnsi="宋体" w:cs="宋体"/>
          <w:kern w:val="0"/>
          <w:sz w:val="24"/>
          <w:szCs w:val="24"/>
        </w:rPr>
      </w:pPr>
      <w:r>
        <w:rPr>
          <w:rFonts w:ascii="宋体" w:eastAsia="宋体" w:hAnsi="宋体" w:cs="宋体" w:hint="eastAsia"/>
          <w:kern w:val="0"/>
          <w:sz w:val="24"/>
          <w:szCs w:val="24"/>
          <w:u w:val="single"/>
        </w:rPr>
        <w:t xml:space="preserve">                                                                     </w:t>
      </w:r>
    </w:p>
    <w:p w:rsidR="004C5EF4" w:rsidRDefault="00701120" w:rsidP="00C5032E">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七</w:t>
      </w:r>
      <w:r w:rsidR="004C5EF4">
        <w:rPr>
          <w:rFonts w:ascii="宋体" w:eastAsia="宋体" w:hAnsi="宋体" w:cs="宋体" w:hint="eastAsia"/>
          <w:kern w:val="0"/>
          <w:sz w:val="24"/>
          <w:szCs w:val="24"/>
        </w:rPr>
        <w:t>、</w:t>
      </w:r>
      <w:r w:rsidR="00C5032E" w:rsidRPr="00C5032E">
        <w:rPr>
          <w:rFonts w:ascii="宋体" w:eastAsia="宋体" w:hAnsi="宋体" w:cs="宋体"/>
          <w:kern w:val="0"/>
          <w:sz w:val="24"/>
          <w:szCs w:val="24"/>
        </w:rPr>
        <w:t>服务需求</w:t>
      </w:r>
    </w:p>
    <w:p w:rsidR="004C5EF4" w:rsidRDefault="004C5EF4" w:rsidP="00C5032E">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w:t>
      </w:r>
      <w:r>
        <w:rPr>
          <w:rFonts w:ascii="宋体" w:eastAsia="宋体" w:hAnsi="宋体" w:cs="宋体"/>
          <w:kern w:val="0"/>
          <w:sz w:val="24"/>
          <w:szCs w:val="24"/>
        </w:rPr>
        <w:t>.</w:t>
      </w:r>
      <w:r w:rsidR="00C5032E" w:rsidRPr="00C5032E">
        <w:rPr>
          <w:rFonts w:ascii="宋体" w:eastAsia="宋体" w:hAnsi="宋体" w:cs="宋体"/>
          <w:kern w:val="0"/>
          <w:sz w:val="24"/>
          <w:szCs w:val="24"/>
        </w:rPr>
        <w:t>此招标项目中标后不得转包或分包，一经发现取消中标资格。</w:t>
      </w:r>
    </w:p>
    <w:p w:rsidR="004C5EF4" w:rsidRDefault="004C5EF4" w:rsidP="00C5032E">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.要求所送肉类，海鲜类必须保鲜运送</w:t>
      </w:r>
      <w:r>
        <w:rPr>
          <w:rFonts w:ascii="宋体" w:eastAsia="宋体" w:hAnsi="宋体" w:cs="宋体" w:hint="eastAsia"/>
          <w:kern w:val="0"/>
          <w:sz w:val="24"/>
          <w:szCs w:val="24"/>
        </w:rPr>
        <w:t>。</w:t>
      </w:r>
    </w:p>
    <w:p w:rsidR="004C5EF4" w:rsidRDefault="004C5EF4" w:rsidP="00C5032E">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3</w:t>
      </w:r>
      <w:r>
        <w:rPr>
          <w:rFonts w:ascii="宋体" w:eastAsia="宋体" w:hAnsi="宋体" w:cs="宋体"/>
          <w:kern w:val="0"/>
          <w:sz w:val="24"/>
          <w:szCs w:val="24"/>
        </w:rPr>
        <w:t>.</w:t>
      </w:r>
      <w:r w:rsidR="00C5032E" w:rsidRPr="00C5032E">
        <w:rPr>
          <w:rFonts w:ascii="宋体" w:eastAsia="宋体" w:hAnsi="宋体" w:cs="宋体"/>
          <w:kern w:val="0"/>
          <w:sz w:val="24"/>
          <w:szCs w:val="24"/>
        </w:rPr>
        <w:t>临时需要加餐，可能会要求配送，请相关人员给予配合。</w:t>
      </w:r>
    </w:p>
    <w:p w:rsidR="004C5EF4" w:rsidRDefault="004C5EF4" w:rsidP="00C5032E">
      <w:pPr>
        <w:widowControl/>
        <w:ind w:firstLineChars="200" w:firstLine="480"/>
        <w:jc w:val="left"/>
        <w:rPr>
          <w:rFonts w:ascii="宋体" w:eastAsia="宋体" w:hAnsi="宋体" w:cs="宋体"/>
          <w:kern w:val="0"/>
          <w:sz w:val="24"/>
          <w:szCs w:val="24"/>
        </w:rPr>
      </w:pPr>
      <w:r>
        <w:rPr>
          <w:rFonts w:ascii="宋体" w:eastAsia="宋体" w:hAnsi="宋体" w:cs="宋体"/>
          <w:kern w:val="0"/>
          <w:sz w:val="24"/>
          <w:szCs w:val="24"/>
        </w:rPr>
        <w:lastRenderedPageBreak/>
        <w:t>4.要求送货清单</w:t>
      </w:r>
      <w:r w:rsidR="00C5032E" w:rsidRPr="00C5032E">
        <w:rPr>
          <w:rFonts w:ascii="宋体" w:eastAsia="宋体" w:hAnsi="宋体" w:cs="宋体"/>
          <w:kern w:val="0"/>
          <w:sz w:val="24"/>
          <w:szCs w:val="24"/>
        </w:rPr>
        <w:t>每</w:t>
      </w:r>
      <w:proofErr w:type="gramStart"/>
      <w:r w:rsidR="00C5032E" w:rsidRPr="00C5032E">
        <w:rPr>
          <w:rFonts w:ascii="宋体" w:eastAsia="宋体" w:hAnsi="宋体" w:cs="宋体"/>
          <w:kern w:val="0"/>
          <w:sz w:val="24"/>
          <w:szCs w:val="24"/>
        </w:rPr>
        <w:t>一项食材名</w:t>
      </w:r>
      <w:r w:rsidR="001C3C8A">
        <w:rPr>
          <w:rFonts w:ascii="宋体" w:eastAsia="宋体" w:hAnsi="宋体" w:cs="宋体"/>
          <w:kern w:val="0"/>
          <w:sz w:val="24"/>
          <w:szCs w:val="24"/>
        </w:rPr>
        <w:t>称</w:t>
      </w:r>
      <w:proofErr w:type="gramEnd"/>
      <w:r w:rsidR="001C3C8A">
        <w:rPr>
          <w:rFonts w:ascii="宋体" w:eastAsia="宋体" w:hAnsi="宋体" w:cs="宋体"/>
          <w:kern w:val="0"/>
          <w:sz w:val="24"/>
          <w:szCs w:val="24"/>
        </w:rPr>
        <w:t>前面</w:t>
      </w:r>
      <w:proofErr w:type="gramStart"/>
      <w:r w:rsidR="001C3C8A">
        <w:rPr>
          <w:rFonts w:ascii="宋体" w:eastAsia="宋体" w:hAnsi="宋体" w:cs="宋体"/>
          <w:kern w:val="0"/>
          <w:sz w:val="24"/>
          <w:szCs w:val="24"/>
        </w:rPr>
        <w:t>备注</w:t>
      </w:r>
      <w:r w:rsidR="001C3C8A">
        <w:rPr>
          <w:rFonts w:ascii="宋体" w:eastAsia="宋体" w:hAnsi="宋体" w:cs="宋体" w:hint="eastAsia"/>
          <w:kern w:val="0"/>
          <w:sz w:val="24"/>
          <w:szCs w:val="24"/>
        </w:rPr>
        <w:t>食</w:t>
      </w:r>
      <w:r>
        <w:rPr>
          <w:rFonts w:ascii="宋体" w:eastAsia="宋体" w:hAnsi="宋体" w:cs="宋体"/>
          <w:kern w:val="0"/>
          <w:sz w:val="24"/>
          <w:szCs w:val="24"/>
        </w:rPr>
        <w:t>材编码</w:t>
      </w:r>
      <w:proofErr w:type="gramEnd"/>
      <w:r>
        <w:rPr>
          <w:rFonts w:ascii="宋体" w:eastAsia="宋体" w:hAnsi="宋体" w:cs="宋体"/>
          <w:kern w:val="0"/>
          <w:sz w:val="24"/>
          <w:szCs w:val="24"/>
        </w:rPr>
        <w:t>，送货</w:t>
      </w:r>
      <w:proofErr w:type="gramStart"/>
      <w:r>
        <w:rPr>
          <w:rFonts w:ascii="宋体" w:eastAsia="宋体" w:hAnsi="宋体" w:cs="宋体"/>
          <w:kern w:val="0"/>
          <w:sz w:val="24"/>
          <w:szCs w:val="24"/>
        </w:rPr>
        <w:t>清单</w:t>
      </w:r>
      <w:r w:rsidR="001C3C8A">
        <w:rPr>
          <w:rFonts w:ascii="宋体" w:eastAsia="宋体" w:hAnsi="宋体" w:cs="宋体" w:hint="eastAsia"/>
          <w:kern w:val="0"/>
          <w:sz w:val="24"/>
          <w:szCs w:val="24"/>
        </w:rPr>
        <w:t>食材名称</w:t>
      </w:r>
      <w:proofErr w:type="gramEnd"/>
      <w:r w:rsidR="001C3C8A">
        <w:rPr>
          <w:rFonts w:ascii="宋体" w:eastAsia="宋体" w:hAnsi="宋体" w:cs="宋体" w:hint="eastAsia"/>
          <w:kern w:val="0"/>
          <w:sz w:val="24"/>
          <w:szCs w:val="24"/>
        </w:rPr>
        <w:t>需</w:t>
      </w:r>
      <w:proofErr w:type="gramStart"/>
      <w:r w:rsidR="001C3C8A">
        <w:rPr>
          <w:rFonts w:ascii="宋体" w:eastAsia="宋体" w:hAnsi="宋体" w:cs="宋体" w:hint="eastAsia"/>
          <w:kern w:val="0"/>
          <w:sz w:val="24"/>
          <w:szCs w:val="24"/>
        </w:rPr>
        <w:t>与</w:t>
      </w:r>
      <w:r w:rsidR="00572BF1">
        <w:rPr>
          <w:rFonts w:ascii="宋体" w:eastAsia="宋体" w:hAnsi="宋体" w:cs="宋体" w:hint="eastAsia"/>
          <w:kern w:val="0"/>
          <w:sz w:val="24"/>
          <w:szCs w:val="24"/>
        </w:rPr>
        <w:t>食材</w:t>
      </w:r>
      <w:r w:rsidR="00241022">
        <w:rPr>
          <w:rFonts w:ascii="宋体" w:eastAsia="宋体" w:hAnsi="宋体" w:cs="宋体"/>
          <w:kern w:val="0"/>
          <w:sz w:val="24"/>
          <w:szCs w:val="24"/>
        </w:rPr>
        <w:t>编码</w:t>
      </w:r>
      <w:proofErr w:type="gramEnd"/>
      <w:r>
        <w:rPr>
          <w:rFonts w:ascii="宋体" w:eastAsia="宋体" w:hAnsi="宋体" w:cs="宋体"/>
          <w:kern w:val="0"/>
          <w:sz w:val="24"/>
          <w:szCs w:val="24"/>
        </w:rPr>
        <w:t>表保持一致</w:t>
      </w:r>
      <w:r>
        <w:rPr>
          <w:rFonts w:ascii="宋体" w:eastAsia="宋体" w:hAnsi="宋体" w:cs="宋体" w:hint="eastAsia"/>
          <w:kern w:val="0"/>
          <w:sz w:val="24"/>
          <w:szCs w:val="24"/>
        </w:rPr>
        <w:t>。</w:t>
      </w:r>
    </w:p>
    <w:p w:rsidR="004C5EF4" w:rsidRDefault="004C5EF4" w:rsidP="00C5032E">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5</w:t>
      </w:r>
      <w:r>
        <w:rPr>
          <w:rFonts w:ascii="宋体" w:eastAsia="宋体" w:hAnsi="宋体" w:cs="宋体"/>
          <w:kern w:val="0"/>
          <w:sz w:val="24"/>
          <w:szCs w:val="24"/>
        </w:rPr>
        <w:t>.</w:t>
      </w:r>
      <w:r w:rsidR="00C5032E" w:rsidRPr="00C5032E">
        <w:rPr>
          <w:rFonts w:ascii="宋体" w:eastAsia="宋体" w:hAnsi="宋体" w:cs="宋体"/>
          <w:kern w:val="0"/>
          <w:sz w:val="24"/>
          <w:szCs w:val="24"/>
        </w:rPr>
        <w:t>甲方后期遇到的相关问题，可提出合理的建议或要求。</w:t>
      </w:r>
    </w:p>
    <w:p w:rsidR="00155AA4" w:rsidRDefault="00155AA4" w:rsidP="00155AA4">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其他服务需求:</w:t>
      </w:r>
    </w:p>
    <w:p w:rsidR="00155AA4" w:rsidRDefault="00155AA4" w:rsidP="00155AA4">
      <w:pPr>
        <w:widowControl/>
        <w:ind w:firstLineChars="200" w:firstLine="480"/>
        <w:jc w:val="left"/>
        <w:rPr>
          <w:rFonts w:ascii="宋体" w:eastAsia="宋体" w:hAnsi="宋体" w:cs="宋体"/>
          <w:kern w:val="0"/>
          <w:sz w:val="24"/>
          <w:szCs w:val="24"/>
          <w:u w:val="single"/>
        </w:rPr>
      </w:pPr>
      <w:r w:rsidRPr="00155AA4">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u w:val="single"/>
        </w:rPr>
        <w:t xml:space="preserve">  </w:t>
      </w:r>
      <w:r w:rsidRPr="00155AA4">
        <w:rPr>
          <w:rFonts w:ascii="宋体" w:eastAsia="宋体" w:hAnsi="宋体" w:cs="宋体" w:hint="eastAsia"/>
          <w:kern w:val="0"/>
          <w:sz w:val="24"/>
          <w:szCs w:val="24"/>
          <w:u w:val="single"/>
        </w:rPr>
        <w:t xml:space="preserve"> </w:t>
      </w:r>
    </w:p>
    <w:p w:rsidR="00155AA4" w:rsidRDefault="00155AA4" w:rsidP="00155AA4">
      <w:pPr>
        <w:widowControl/>
        <w:jc w:val="left"/>
        <w:rPr>
          <w:rFonts w:ascii="宋体" w:eastAsia="宋体" w:hAnsi="宋体" w:cs="宋体"/>
          <w:kern w:val="0"/>
          <w:sz w:val="24"/>
          <w:szCs w:val="24"/>
          <w:u w:val="single"/>
        </w:rPr>
      </w:pPr>
      <w:r w:rsidRPr="00155AA4">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u w:val="single"/>
        </w:rPr>
        <w:t xml:space="preserve">                                  </w:t>
      </w:r>
    </w:p>
    <w:p w:rsidR="00155AA4" w:rsidRDefault="00155AA4" w:rsidP="00155AA4">
      <w:pPr>
        <w:widowControl/>
        <w:jc w:val="left"/>
        <w:rPr>
          <w:rFonts w:ascii="宋体" w:eastAsia="宋体" w:hAnsi="宋体" w:cs="宋体"/>
          <w:kern w:val="0"/>
          <w:sz w:val="24"/>
          <w:szCs w:val="24"/>
          <w:u w:val="single"/>
        </w:rPr>
      </w:pPr>
      <w:r>
        <w:rPr>
          <w:rFonts w:ascii="宋体" w:eastAsia="宋体" w:hAnsi="宋体" w:cs="宋体" w:hint="eastAsia"/>
          <w:kern w:val="0"/>
          <w:sz w:val="24"/>
          <w:szCs w:val="24"/>
          <w:u w:val="single"/>
        </w:rPr>
        <w:t xml:space="preserve">                                                                     </w:t>
      </w:r>
    </w:p>
    <w:p w:rsidR="00155AA4" w:rsidRDefault="00155AA4" w:rsidP="00155AA4">
      <w:pPr>
        <w:widowControl/>
        <w:jc w:val="left"/>
        <w:rPr>
          <w:rFonts w:ascii="宋体" w:eastAsia="宋体" w:hAnsi="宋体" w:cs="宋体"/>
          <w:kern w:val="0"/>
          <w:sz w:val="24"/>
          <w:szCs w:val="24"/>
        </w:rPr>
      </w:pPr>
      <w:r>
        <w:rPr>
          <w:rFonts w:ascii="宋体" w:eastAsia="宋体" w:hAnsi="宋体" w:cs="宋体" w:hint="eastAsia"/>
          <w:kern w:val="0"/>
          <w:sz w:val="24"/>
          <w:szCs w:val="24"/>
          <w:u w:val="single"/>
        </w:rPr>
        <w:t xml:space="preserve">                                                                     </w:t>
      </w:r>
    </w:p>
    <w:p w:rsidR="004C5EF4" w:rsidRDefault="00701120" w:rsidP="00C5032E">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八</w:t>
      </w:r>
      <w:r w:rsidR="004C5EF4">
        <w:rPr>
          <w:rFonts w:ascii="宋体" w:eastAsia="宋体" w:hAnsi="宋体" w:cs="宋体" w:hint="eastAsia"/>
          <w:kern w:val="0"/>
          <w:sz w:val="24"/>
          <w:szCs w:val="24"/>
        </w:rPr>
        <w:t>、</w:t>
      </w:r>
      <w:r w:rsidR="00C5032E" w:rsidRPr="00C5032E">
        <w:rPr>
          <w:rFonts w:ascii="宋体" w:eastAsia="宋体" w:hAnsi="宋体" w:cs="宋体"/>
          <w:kern w:val="0"/>
          <w:sz w:val="24"/>
          <w:szCs w:val="24"/>
        </w:rPr>
        <w:t>争议的解决</w:t>
      </w:r>
    </w:p>
    <w:p w:rsidR="004C5EF4" w:rsidRDefault="004C5EF4" w:rsidP="00C5032E">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w:t>
      </w:r>
      <w:r>
        <w:rPr>
          <w:rFonts w:ascii="宋体" w:eastAsia="宋体" w:hAnsi="宋体" w:cs="宋体"/>
          <w:kern w:val="0"/>
          <w:sz w:val="24"/>
          <w:szCs w:val="24"/>
        </w:rPr>
        <w:t>.</w:t>
      </w:r>
      <w:r w:rsidR="00C5032E" w:rsidRPr="00C5032E">
        <w:rPr>
          <w:rFonts w:ascii="宋体" w:eastAsia="宋体" w:hAnsi="宋体" w:cs="宋体"/>
          <w:kern w:val="0"/>
          <w:sz w:val="24"/>
          <w:szCs w:val="24"/>
        </w:rPr>
        <w:t>如甲乙双方在履行合同时发生纠纷，应协商</w:t>
      </w:r>
      <w:r>
        <w:rPr>
          <w:rFonts w:ascii="宋体" w:eastAsia="宋体" w:hAnsi="宋体" w:cs="宋体"/>
          <w:kern w:val="0"/>
          <w:sz w:val="24"/>
          <w:szCs w:val="24"/>
        </w:rPr>
        <w:t>解决，协商不成可通过，合同签订地，深圳市</w:t>
      </w:r>
      <w:r w:rsidR="00587683">
        <w:rPr>
          <w:rFonts w:ascii="宋体" w:eastAsia="宋体" w:hAnsi="宋体" w:cs="宋体" w:hint="eastAsia"/>
          <w:kern w:val="0"/>
          <w:sz w:val="24"/>
          <w:szCs w:val="24"/>
        </w:rPr>
        <w:t>南山</w:t>
      </w:r>
      <w:r>
        <w:rPr>
          <w:rFonts w:ascii="宋体" w:eastAsia="宋体" w:hAnsi="宋体" w:cs="宋体"/>
          <w:kern w:val="0"/>
          <w:sz w:val="24"/>
          <w:szCs w:val="24"/>
        </w:rPr>
        <w:t>区人民法院诉讼解决</w:t>
      </w:r>
      <w:r>
        <w:rPr>
          <w:rFonts w:ascii="宋体" w:eastAsia="宋体" w:hAnsi="宋体" w:cs="宋体" w:hint="eastAsia"/>
          <w:kern w:val="0"/>
          <w:sz w:val="24"/>
          <w:szCs w:val="24"/>
        </w:rPr>
        <w:t>；</w:t>
      </w:r>
    </w:p>
    <w:p w:rsidR="004C5EF4" w:rsidRDefault="004C5EF4" w:rsidP="00C5032E">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w:t>
      </w:r>
      <w:r w:rsidR="00C5032E" w:rsidRPr="00C5032E">
        <w:rPr>
          <w:rFonts w:ascii="宋体" w:eastAsia="宋体" w:hAnsi="宋体" w:cs="宋体"/>
          <w:kern w:val="0"/>
          <w:sz w:val="24"/>
          <w:szCs w:val="24"/>
        </w:rPr>
        <w:t>涉及区采购单位与乙方发生的经济纠纷，甲方可以协助调解。如调解无效，由乙方与采购单位按有关规定处理，甲方不承担任何责任。</w:t>
      </w:r>
    </w:p>
    <w:p w:rsidR="004C5EF4" w:rsidRDefault="00701120" w:rsidP="00C5032E">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九</w:t>
      </w:r>
      <w:r w:rsidR="004C5EF4">
        <w:rPr>
          <w:rFonts w:ascii="宋体" w:eastAsia="宋体" w:hAnsi="宋体" w:cs="宋体" w:hint="eastAsia"/>
          <w:kern w:val="0"/>
          <w:sz w:val="24"/>
          <w:szCs w:val="24"/>
        </w:rPr>
        <w:t>、</w:t>
      </w:r>
      <w:r w:rsidR="00C5032E" w:rsidRPr="00C5032E">
        <w:rPr>
          <w:rFonts w:ascii="宋体" w:eastAsia="宋体" w:hAnsi="宋体" w:cs="宋体"/>
          <w:kern w:val="0"/>
          <w:sz w:val="24"/>
          <w:szCs w:val="24"/>
        </w:rPr>
        <w:t>其他约定事项，本合同履行期间，甲乙双方在不违背招标文件规定的前提下，经甲乙双方协商同意后，可对本合同条款进行适当修改或补充，</w:t>
      </w:r>
    </w:p>
    <w:p w:rsidR="004C5EF4" w:rsidRDefault="00701120" w:rsidP="00C5032E">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十</w:t>
      </w:r>
      <w:r w:rsidR="004C5EF4">
        <w:rPr>
          <w:rFonts w:ascii="宋体" w:eastAsia="宋体" w:hAnsi="宋体" w:cs="宋体" w:hint="eastAsia"/>
          <w:kern w:val="0"/>
          <w:sz w:val="24"/>
          <w:szCs w:val="24"/>
        </w:rPr>
        <w:t>、</w:t>
      </w:r>
      <w:r w:rsidR="004C5EF4">
        <w:rPr>
          <w:rFonts w:ascii="宋体" w:eastAsia="宋体" w:hAnsi="宋体" w:cs="宋体"/>
          <w:kern w:val="0"/>
          <w:sz w:val="24"/>
          <w:szCs w:val="24"/>
        </w:rPr>
        <w:t>本合同</w:t>
      </w:r>
      <w:r w:rsidR="00C5032E" w:rsidRPr="00C5032E">
        <w:rPr>
          <w:rFonts w:ascii="宋体" w:eastAsia="宋体" w:hAnsi="宋体" w:cs="宋体"/>
          <w:kern w:val="0"/>
          <w:sz w:val="24"/>
          <w:szCs w:val="24"/>
        </w:rPr>
        <w:t>一式四份，甲乙双方各执两份。</w:t>
      </w:r>
    </w:p>
    <w:p w:rsidR="00155AA4" w:rsidRDefault="00155AA4" w:rsidP="00C5032E">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其他：</w:t>
      </w:r>
    </w:p>
    <w:p w:rsidR="00155AA4" w:rsidRDefault="00155AA4" w:rsidP="00155AA4">
      <w:pPr>
        <w:widowControl/>
        <w:ind w:firstLineChars="200" w:firstLine="480"/>
        <w:jc w:val="left"/>
        <w:rPr>
          <w:rFonts w:ascii="宋体" w:eastAsia="宋体" w:hAnsi="宋体" w:cs="宋体"/>
          <w:kern w:val="0"/>
          <w:sz w:val="24"/>
          <w:szCs w:val="24"/>
          <w:u w:val="single"/>
        </w:rPr>
      </w:pPr>
      <w:r w:rsidRPr="00155AA4">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u w:val="single"/>
        </w:rPr>
        <w:t xml:space="preserve">  </w:t>
      </w:r>
      <w:r w:rsidRPr="00155AA4">
        <w:rPr>
          <w:rFonts w:ascii="宋体" w:eastAsia="宋体" w:hAnsi="宋体" w:cs="宋体" w:hint="eastAsia"/>
          <w:kern w:val="0"/>
          <w:sz w:val="24"/>
          <w:szCs w:val="24"/>
          <w:u w:val="single"/>
        </w:rPr>
        <w:t xml:space="preserve"> </w:t>
      </w:r>
    </w:p>
    <w:p w:rsidR="00155AA4" w:rsidRDefault="00155AA4" w:rsidP="00155AA4">
      <w:pPr>
        <w:widowControl/>
        <w:jc w:val="left"/>
        <w:rPr>
          <w:rFonts w:ascii="宋体" w:eastAsia="宋体" w:hAnsi="宋体" w:cs="宋体"/>
          <w:kern w:val="0"/>
          <w:sz w:val="24"/>
          <w:szCs w:val="24"/>
          <w:u w:val="single"/>
        </w:rPr>
      </w:pPr>
      <w:r w:rsidRPr="00155AA4">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u w:val="single"/>
        </w:rPr>
        <w:t xml:space="preserve">                                  </w:t>
      </w:r>
    </w:p>
    <w:p w:rsidR="00155AA4" w:rsidRDefault="00155AA4" w:rsidP="00155AA4">
      <w:pPr>
        <w:widowControl/>
        <w:jc w:val="left"/>
        <w:rPr>
          <w:rFonts w:ascii="宋体" w:eastAsia="宋体" w:hAnsi="宋体" w:cs="宋体"/>
          <w:kern w:val="0"/>
          <w:sz w:val="24"/>
          <w:szCs w:val="24"/>
          <w:u w:val="single"/>
        </w:rPr>
      </w:pPr>
      <w:r>
        <w:rPr>
          <w:rFonts w:ascii="宋体" w:eastAsia="宋体" w:hAnsi="宋体" w:cs="宋体" w:hint="eastAsia"/>
          <w:kern w:val="0"/>
          <w:sz w:val="24"/>
          <w:szCs w:val="24"/>
          <w:u w:val="single"/>
        </w:rPr>
        <w:t xml:space="preserve">                                                                     </w:t>
      </w:r>
    </w:p>
    <w:p w:rsidR="00155AA4" w:rsidRDefault="00155AA4" w:rsidP="00155AA4">
      <w:pPr>
        <w:widowControl/>
        <w:jc w:val="left"/>
        <w:rPr>
          <w:rFonts w:ascii="宋体" w:eastAsia="宋体" w:hAnsi="宋体" w:cs="宋体"/>
          <w:kern w:val="0"/>
          <w:sz w:val="24"/>
          <w:szCs w:val="24"/>
        </w:rPr>
      </w:pPr>
      <w:r>
        <w:rPr>
          <w:rFonts w:ascii="宋体" w:eastAsia="宋体" w:hAnsi="宋体" w:cs="宋体" w:hint="eastAsia"/>
          <w:kern w:val="0"/>
          <w:sz w:val="24"/>
          <w:szCs w:val="24"/>
          <w:u w:val="single"/>
        </w:rPr>
        <w:t xml:space="preserve">                                                                     </w:t>
      </w:r>
    </w:p>
    <w:p w:rsidR="00155AA4" w:rsidRDefault="00155AA4" w:rsidP="00C5032E">
      <w:pPr>
        <w:widowControl/>
        <w:ind w:firstLineChars="200" w:firstLine="480"/>
        <w:jc w:val="left"/>
        <w:rPr>
          <w:rFonts w:ascii="宋体" w:eastAsia="宋体" w:hAnsi="宋体" w:cs="宋体"/>
          <w:kern w:val="0"/>
          <w:sz w:val="24"/>
          <w:szCs w:val="24"/>
        </w:rPr>
      </w:pPr>
    </w:p>
    <w:p w:rsidR="004C5EF4" w:rsidRDefault="004C5EF4" w:rsidP="004C5EF4">
      <w:pPr>
        <w:widowControl/>
        <w:jc w:val="left"/>
        <w:rPr>
          <w:rFonts w:ascii="宋体" w:eastAsia="宋体" w:hAnsi="宋体" w:cs="宋体"/>
          <w:kern w:val="0"/>
          <w:sz w:val="24"/>
          <w:szCs w:val="24"/>
        </w:rPr>
      </w:pPr>
    </w:p>
    <w:p w:rsidR="004C5EF4" w:rsidRPr="004C5EF4" w:rsidRDefault="00C5032E" w:rsidP="004C5EF4">
      <w:pPr>
        <w:widowControl/>
        <w:jc w:val="left"/>
        <w:rPr>
          <w:rFonts w:ascii="宋体" w:eastAsia="宋体" w:hAnsi="宋体" w:cs="宋体"/>
          <w:kern w:val="0"/>
          <w:sz w:val="24"/>
          <w:szCs w:val="24"/>
        </w:rPr>
      </w:pPr>
      <w:r w:rsidRPr="00C5032E">
        <w:rPr>
          <w:rFonts w:ascii="宋体" w:eastAsia="宋体" w:hAnsi="宋体" w:cs="宋体"/>
          <w:kern w:val="0"/>
          <w:sz w:val="24"/>
          <w:szCs w:val="24"/>
        </w:rPr>
        <w:t>甲方</w:t>
      </w:r>
      <w:r w:rsidR="004C5EF4">
        <w:rPr>
          <w:rFonts w:ascii="宋体" w:eastAsia="宋体" w:hAnsi="宋体" w:cs="宋体" w:hint="eastAsia"/>
          <w:kern w:val="0"/>
          <w:sz w:val="24"/>
          <w:szCs w:val="24"/>
        </w:rPr>
        <w:t>（</w:t>
      </w:r>
      <w:r w:rsidRPr="00C5032E">
        <w:rPr>
          <w:rFonts w:ascii="宋体" w:eastAsia="宋体" w:hAnsi="宋体" w:cs="宋体"/>
          <w:kern w:val="0"/>
          <w:sz w:val="24"/>
          <w:szCs w:val="24"/>
        </w:rPr>
        <w:t>盖章</w:t>
      </w:r>
      <w:r w:rsidR="004C5EF4">
        <w:rPr>
          <w:rFonts w:ascii="宋体" w:eastAsia="宋体" w:hAnsi="宋体" w:cs="宋体" w:hint="eastAsia"/>
          <w:kern w:val="0"/>
          <w:sz w:val="24"/>
          <w:szCs w:val="24"/>
        </w:rPr>
        <w:t>）：</w:t>
      </w:r>
      <w:r w:rsidR="005C4648">
        <w:rPr>
          <w:rFonts w:ascii="宋体" w:eastAsia="宋体" w:hAnsi="宋体" w:cs="宋体" w:hint="eastAsia"/>
          <w:kern w:val="0"/>
          <w:sz w:val="24"/>
          <w:szCs w:val="24"/>
        </w:rPr>
        <w:t xml:space="preserve">                      </w:t>
      </w:r>
      <w:r w:rsidR="004C5EF4">
        <w:rPr>
          <w:rFonts w:ascii="宋体" w:eastAsia="宋体" w:hAnsi="宋体" w:cs="宋体" w:hint="eastAsia"/>
          <w:kern w:val="0"/>
          <w:sz w:val="24"/>
          <w:szCs w:val="24"/>
        </w:rPr>
        <w:t xml:space="preserve"> </w:t>
      </w:r>
      <w:r w:rsidR="005C4648">
        <w:rPr>
          <w:rFonts w:ascii="宋体" w:eastAsia="宋体" w:hAnsi="宋体" w:cs="宋体" w:hint="eastAsia"/>
          <w:kern w:val="0"/>
          <w:sz w:val="24"/>
          <w:szCs w:val="24"/>
        </w:rPr>
        <w:t>乙</w:t>
      </w:r>
      <w:r w:rsidR="004C5EF4" w:rsidRPr="00C5032E">
        <w:rPr>
          <w:rFonts w:ascii="宋体" w:eastAsia="宋体" w:hAnsi="宋体" w:cs="宋体"/>
          <w:kern w:val="0"/>
          <w:sz w:val="24"/>
          <w:szCs w:val="24"/>
        </w:rPr>
        <w:t>方</w:t>
      </w:r>
      <w:r w:rsidR="004C5EF4">
        <w:rPr>
          <w:rFonts w:ascii="宋体" w:eastAsia="宋体" w:hAnsi="宋体" w:cs="宋体" w:hint="eastAsia"/>
          <w:kern w:val="0"/>
          <w:sz w:val="24"/>
          <w:szCs w:val="24"/>
        </w:rPr>
        <w:t>（</w:t>
      </w:r>
      <w:r w:rsidR="004C5EF4" w:rsidRPr="00C5032E">
        <w:rPr>
          <w:rFonts w:ascii="宋体" w:eastAsia="宋体" w:hAnsi="宋体" w:cs="宋体"/>
          <w:kern w:val="0"/>
          <w:sz w:val="24"/>
          <w:szCs w:val="24"/>
        </w:rPr>
        <w:t>盖章</w:t>
      </w:r>
      <w:r w:rsidR="004C5EF4">
        <w:rPr>
          <w:rFonts w:ascii="宋体" w:eastAsia="宋体" w:hAnsi="宋体" w:cs="宋体" w:hint="eastAsia"/>
          <w:kern w:val="0"/>
          <w:sz w:val="24"/>
          <w:szCs w:val="24"/>
        </w:rPr>
        <w:t>）：</w:t>
      </w:r>
    </w:p>
    <w:p w:rsidR="004C5EF4" w:rsidRDefault="00C5032E" w:rsidP="004C5EF4">
      <w:pPr>
        <w:widowControl/>
        <w:jc w:val="left"/>
        <w:rPr>
          <w:rFonts w:ascii="宋体" w:eastAsia="宋体" w:hAnsi="宋体" w:cs="宋体"/>
          <w:kern w:val="0"/>
          <w:sz w:val="24"/>
          <w:szCs w:val="24"/>
        </w:rPr>
      </w:pPr>
      <w:r w:rsidRPr="00C5032E">
        <w:rPr>
          <w:rFonts w:ascii="宋体" w:eastAsia="宋体" w:hAnsi="宋体" w:cs="宋体"/>
          <w:kern w:val="0"/>
          <w:sz w:val="24"/>
          <w:szCs w:val="24"/>
        </w:rPr>
        <w:t>法定代表人</w:t>
      </w:r>
      <w:r w:rsidR="004C5EF4">
        <w:rPr>
          <w:rFonts w:ascii="宋体" w:eastAsia="宋体" w:hAnsi="宋体" w:cs="宋体" w:hint="eastAsia"/>
          <w:kern w:val="0"/>
          <w:sz w:val="24"/>
          <w:szCs w:val="24"/>
        </w:rPr>
        <w:t xml:space="preserve">： </w:t>
      </w:r>
      <w:r w:rsidR="005C4648">
        <w:rPr>
          <w:rFonts w:ascii="宋体" w:eastAsia="宋体" w:hAnsi="宋体" w:cs="宋体" w:hint="eastAsia"/>
          <w:kern w:val="0"/>
          <w:sz w:val="24"/>
          <w:szCs w:val="24"/>
        </w:rPr>
        <w:t xml:space="preserve">                        </w:t>
      </w:r>
      <w:r w:rsidR="004C5EF4" w:rsidRPr="00C5032E">
        <w:rPr>
          <w:rFonts w:ascii="宋体" w:eastAsia="宋体" w:hAnsi="宋体" w:cs="宋体"/>
          <w:kern w:val="0"/>
          <w:sz w:val="24"/>
          <w:szCs w:val="24"/>
        </w:rPr>
        <w:t>法定代表人</w:t>
      </w:r>
      <w:r w:rsidR="004C5EF4">
        <w:rPr>
          <w:rFonts w:ascii="宋体" w:eastAsia="宋体" w:hAnsi="宋体" w:cs="宋体" w:hint="eastAsia"/>
          <w:kern w:val="0"/>
          <w:sz w:val="24"/>
          <w:szCs w:val="24"/>
        </w:rPr>
        <w:t>：</w:t>
      </w:r>
    </w:p>
    <w:p w:rsidR="004C5EF4" w:rsidRDefault="00C5032E" w:rsidP="004C5EF4">
      <w:pPr>
        <w:widowControl/>
        <w:jc w:val="left"/>
        <w:rPr>
          <w:rFonts w:ascii="宋体" w:eastAsia="宋体" w:hAnsi="宋体" w:cs="宋体"/>
          <w:kern w:val="0"/>
          <w:sz w:val="24"/>
          <w:szCs w:val="24"/>
        </w:rPr>
      </w:pPr>
      <w:r w:rsidRPr="00C5032E">
        <w:rPr>
          <w:rFonts w:ascii="宋体" w:eastAsia="宋体" w:hAnsi="宋体" w:cs="宋体"/>
          <w:kern w:val="0"/>
          <w:sz w:val="24"/>
          <w:szCs w:val="24"/>
        </w:rPr>
        <w:t>委托代理人</w:t>
      </w:r>
      <w:r w:rsidR="004C5EF4">
        <w:rPr>
          <w:rFonts w:ascii="宋体" w:eastAsia="宋体" w:hAnsi="宋体" w:cs="宋体" w:hint="eastAsia"/>
          <w:kern w:val="0"/>
          <w:sz w:val="24"/>
          <w:szCs w:val="24"/>
        </w:rPr>
        <w:t xml:space="preserve">： </w:t>
      </w:r>
      <w:r w:rsidR="005C4648">
        <w:rPr>
          <w:rFonts w:ascii="宋体" w:eastAsia="宋体" w:hAnsi="宋体" w:cs="宋体" w:hint="eastAsia"/>
          <w:kern w:val="0"/>
          <w:sz w:val="24"/>
          <w:szCs w:val="24"/>
        </w:rPr>
        <w:t xml:space="preserve">                        </w:t>
      </w:r>
      <w:r w:rsidR="004C5EF4" w:rsidRPr="00C5032E">
        <w:rPr>
          <w:rFonts w:ascii="宋体" w:eastAsia="宋体" w:hAnsi="宋体" w:cs="宋体"/>
          <w:kern w:val="0"/>
          <w:sz w:val="24"/>
          <w:szCs w:val="24"/>
        </w:rPr>
        <w:t>委托代理人</w:t>
      </w:r>
      <w:r w:rsidR="004C5EF4">
        <w:rPr>
          <w:rFonts w:ascii="宋体" w:eastAsia="宋体" w:hAnsi="宋体" w:cs="宋体" w:hint="eastAsia"/>
          <w:kern w:val="0"/>
          <w:sz w:val="24"/>
          <w:szCs w:val="24"/>
        </w:rPr>
        <w:t>：</w:t>
      </w:r>
    </w:p>
    <w:p w:rsidR="004C5EF4" w:rsidRDefault="004C5EF4" w:rsidP="004C5EF4">
      <w:pPr>
        <w:widowControl/>
        <w:jc w:val="left"/>
        <w:rPr>
          <w:rFonts w:ascii="宋体" w:eastAsia="宋体" w:hAnsi="宋体" w:cs="宋体"/>
          <w:kern w:val="0"/>
          <w:sz w:val="24"/>
          <w:szCs w:val="24"/>
        </w:rPr>
      </w:pPr>
      <w:r w:rsidRPr="00C5032E">
        <w:rPr>
          <w:rFonts w:ascii="宋体" w:eastAsia="宋体" w:hAnsi="宋体" w:cs="宋体"/>
          <w:kern w:val="0"/>
          <w:sz w:val="24"/>
          <w:szCs w:val="24"/>
        </w:rPr>
        <w:t>联系方式</w:t>
      </w:r>
      <w:r>
        <w:rPr>
          <w:rFonts w:ascii="宋体" w:eastAsia="宋体" w:hAnsi="宋体" w:cs="宋体" w:hint="eastAsia"/>
          <w:kern w:val="0"/>
          <w:sz w:val="24"/>
          <w:szCs w:val="24"/>
        </w:rPr>
        <w:t>：</w:t>
      </w:r>
      <w:r w:rsidR="005C4648">
        <w:rPr>
          <w:rFonts w:ascii="宋体" w:eastAsia="宋体" w:hAnsi="宋体" w:cs="宋体" w:hint="eastAsia"/>
          <w:kern w:val="0"/>
          <w:sz w:val="24"/>
          <w:szCs w:val="24"/>
        </w:rPr>
        <w:t xml:space="preserve">                           </w:t>
      </w:r>
      <w:r w:rsidRPr="00C5032E">
        <w:rPr>
          <w:rFonts w:ascii="宋体" w:eastAsia="宋体" w:hAnsi="宋体" w:cs="宋体"/>
          <w:kern w:val="0"/>
          <w:sz w:val="24"/>
          <w:szCs w:val="24"/>
        </w:rPr>
        <w:t>联系方式</w:t>
      </w:r>
      <w:r>
        <w:rPr>
          <w:rFonts w:ascii="宋体" w:eastAsia="宋体" w:hAnsi="宋体" w:cs="宋体" w:hint="eastAsia"/>
          <w:kern w:val="0"/>
          <w:sz w:val="24"/>
          <w:szCs w:val="24"/>
        </w:rPr>
        <w:t>：</w:t>
      </w:r>
    </w:p>
    <w:p w:rsidR="00127093" w:rsidRPr="004C5EF4" w:rsidRDefault="004C5EF4" w:rsidP="00155AA4">
      <w:pPr>
        <w:widowControl/>
        <w:jc w:val="left"/>
      </w:pPr>
      <w:r w:rsidRPr="00C5032E">
        <w:rPr>
          <w:rFonts w:ascii="宋体" w:eastAsia="宋体" w:hAnsi="宋体" w:cs="宋体"/>
          <w:kern w:val="0"/>
          <w:sz w:val="24"/>
          <w:szCs w:val="24"/>
        </w:rPr>
        <w:t>签订日期</w:t>
      </w:r>
      <w:r>
        <w:rPr>
          <w:rFonts w:ascii="宋体" w:eastAsia="宋体" w:hAnsi="宋体" w:cs="宋体" w:hint="eastAsia"/>
          <w:kern w:val="0"/>
          <w:sz w:val="24"/>
          <w:szCs w:val="24"/>
        </w:rPr>
        <w:t>：</w:t>
      </w:r>
      <w:r w:rsidR="005C4648">
        <w:rPr>
          <w:rFonts w:ascii="宋体" w:eastAsia="宋体" w:hAnsi="宋体" w:cs="宋体" w:hint="eastAsia"/>
          <w:kern w:val="0"/>
          <w:sz w:val="24"/>
          <w:szCs w:val="24"/>
        </w:rPr>
        <w:t xml:space="preserve">                           </w:t>
      </w:r>
      <w:r w:rsidR="00C5032E" w:rsidRPr="00C5032E">
        <w:rPr>
          <w:rFonts w:ascii="宋体" w:eastAsia="宋体" w:hAnsi="宋体" w:cs="宋体"/>
          <w:kern w:val="0"/>
          <w:sz w:val="24"/>
          <w:szCs w:val="24"/>
        </w:rPr>
        <w:t>签订日期</w:t>
      </w:r>
      <w:r>
        <w:rPr>
          <w:rFonts w:ascii="宋体" w:eastAsia="宋体" w:hAnsi="宋体" w:cs="宋体" w:hint="eastAsia"/>
          <w:kern w:val="0"/>
          <w:sz w:val="24"/>
          <w:szCs w:val="24"/>
        </w:rPr>
        <w:t>：</w:t>
      </w:r>
    </w:p>
    <w:sectPr w:rsidR="00127093" w:rsidRPr="004C5EF4" w:rsidSect="00830597">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5524" w:rsidRDefault="003A5524" w:rsidP="005C4648">
      <w:r>
        <w:separator/>
      </w:r>
    </w:p>
  </w:endnote>
  <w:endnote w:type="continuationSeparator" w:id="0">
    <w:p w:rsidR="003A5524" w:rsidRDefault="003A5524" w:rsidP="005C4648">
      <w:r>
        <w:continuationSeparator/>
      </w:r>
    </w:p>
  </w:endnote>
</w:endnotes>
</file>

<file path=word/fontTable.xml><?xml version="1.0" encoding="utf-8"?>
<w:fonts xmlns:r="http://schemas.openxmlformats.org/officeDocument/2006/relationships" xmlns:w="http://schemas.openxmlformats.org/wordprocessingml/2006/main">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54036"/>
      <w:docPartObj>
        <w:docPartGallery w:val="Page Numbers (Bottom of Page)"/>
        <w:docPartUnique/>
      </w:docPartObj>
    </w:sdtPr>
    <w:sdtContent>
      <w:p w:rsidR="00821299" w:rsidRDefault="00551F01">
        <w:pPr>
          <w:pStyle w:val="a6"/>
          <w:jc w:val="center"/>
        </w:pPr>
        <w:fldSimple w:instr=" PAGE   \* MERGEFORMAT ">
          <w:r w:rsidR="00670A08" w:rsidRPr="00670A08">
            <w:rPr>
              <w:noProof/>
              <w:lang w:val="zh-CN"/>
            </w:rPr>
            <w:t>6</w:t>
          </w:r>
        </w:fldSimple>
      </w:p>
    </w:sdtContent>
  </w:sdt>
  <w:p w:rsidR="00821299" w:rsidRDefault="0082129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5524" w:rsidRDefault="003A5524" w:rsidP="005C4648">
      <w:r>
        <w:separator/>
      </w:r>
    </w:p>
  </w:footnote>
  <w:footnote w:type="continuationSeparator" w:id="0">
    <w:p w:rsidR="003A5524" w:rsidRDefault="003A5524" w:rsidP="005C46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5032E"/>
    <w:rsid w:val="000F16E1"/>
    <w:rsid w:val="00125AC0"/>
    <w:rsid w:val="00127093"/>
    <w:rsid w:val="00155AA4"/>
    <w:rsid w:val="001C3C8A"/>
    <w:rsid w:val="00241022"/>
    <w:rsid w:val="002A4778"/>
    <w:rsid w:val="002B210F"/>
    <w:rsid w:val="003A5524"/>
    <w:rsid w:val="003F0B49"/>
    <w:rsid w:val="00417208"/>
    <w:rsid w:val="00444E72"/>
    <w:rsid w:val="00470839"/>
    <w:rsid w:val="004C5EF4"/>
    <w:rsid w:val="00551F01"/>
    <w:rsid w:val="00572BF1"/>
    <w:rsid w:val="00582776"/>
    <w:rsid w:val="00587683"/>
    <w:rsid w:val="005C4648"/>
    <w:rsid w:val="005E45E6"/>
    <w:rsid w:val="00670A08"/>
    <w:rsid w:val="00701120"/>
    <w:rsid w:val="00821299"/>
    <w:rsid w:val="00830597"/>
    <w:rsid w:val="0097056A"/>
    <w:rsid w:val="00AE5E01"/>
    <w:rsid w:val="00C3055C"/>
    <w:rsid w:val="00C5032E"/>
    <w:rsid w:val="00D940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597"/>
    <w:pPr>
      <w:widowControl w:val="0"/>
      <w:jc w:val="both"/>
    </w:pPr>
  </w:style>
  <w:style w:type="paragraph" w:styleId="2">
    <w:name w:val="heading 2"/>
    <w:aliases w:val="H2,h2,sect 1.2,Heading 2 Hidden,Heading 2 CCBS,heading 2,第一章 标题 2,ISO1,Underrubrik1,prop2,标题 1.1,Title2,标题二,H21,Level 2 Topic Heading,Second Level Topic,- Para,sect 1.21,sect 1.22,H22,sect 1.23,H23,sect 1.24,H24,sect 1.25,H25,sect 1.26,H26,2,l2,章标题"/>
    <w:basedOn w:val="3"/>
    <w:next w:val="4"/>
    <w:link w:val="2Char"/>
    <w:qFormat/>
    <w:rsid w:val="002B210F"/>
    <w:pPr>
      <w:adjustRightInd w:val="0"/>
      <w:spacing w:line="240" w:lineRule="auto"/>
      <w:jc w:val="center"/>
      <w:textAlignment w:val="baseline"/>
      <w:outlineLvl w:val="1"/>
    </w:pPr>
    <w:rPr>
      <w:rFonts w:ascii="宋体" w:eastAsia="宋体" w:hAnsi="宋体" w:cs="Times New Roman"/>
      <w:kern w:val="0"/>
      <w:sz w:val="24"/>
      <w:szCs w:val="20"/>
    </w:rPr>
  </w:style>
  <w:style w:type="paragraph" w:styleId="3">
    <w:name w:val="heading 3"/>
    <w:basedOn w:val="a"/>
    <w:next w:val="a"/>
    <w:link w:val="3Char"/>
    <w:uiPriority w:val="9"/>
    <w:semiHidden/>
    <w:unhideWhenUsed/>
    <w:qFormat/>
    <w:rsid w:val="002B210F"/>
    <w:pPr>
      <w:keepNext/>
      <w:keepLines/>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2B210F"/>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032E"/>
    <w:pPr>
      <w:ind w:firstLineChars="200" w:firstLine="420"/>
    </w:pPr>
  </w:style>
  <w:style w:type="character" w:customStyle="1" w:styleId="2Char">
    <w:name w:val="标题 2 Char"/>
    <w:aliases w:val="H2 Char,h2 Char,sect 1.2 Char,Heading 2 Hidden Char,Heading 2 CCBS Char,heading 2 Char,第一章 标题 2 Char,ISO1 Char,Underrubrik1 Char,prop2 Char,标题 1.1 Char,Title2 Char,标题二 Char,H21 Char,Level 2 Topic Heading Char,Second Level Topic Char,H22 Char"/>
    <w:basedOn w:val="a0"/>
    <w:link w:val="2"/>
    <w:rsid w:val="002B210F"/>
    <w:rPr>
      <w:rFonts w:ascii="宋体" w:eastAsia="宋体" w:hAnsi="宋体" w:cs="Times New Roman"/>
      <w:b/>
      <w:bCs/>
      <w:kern w:val="0"/>
      <w:sz w:val="24"/>
      <w:szCs w:val="20"/>
    </w:rPr>
  </w:style>
  <w:style w:type="paragraph" w:customStyle="1" w:styleId="a4">
    <w:name w:val="标书正文格式"/>
    <w:basedOn w:val="a"/>
    <w:link w:val="Char"/>
    <w:qFormat/>
    <w:rsid w:val="002B210F"/>
    <w:rPr>
      <w:rFonts w:ascii="Times New Roman" w:eastAsia="宋体" w:hAnsi="Times New Roman" w:cs="Times New Roman"/>
      <w:sz w:val="24"/>
      <w:szCs w:val="24"/>
    </w:rPr>
  </w:style>
  <w:style w:type="character" w:customStyle="1" w:styleId="Char">
    <w:name w:val="标书正文格式 Char"/>
    <w:basedOn w:val="a0"/>
    <w:link w:val="a4"/>
    <w:rsid w:val="002B210F"/>
    <w:rPr>
      <w:rFonts w:ascii="Times New Roman" w:eastAsia="宋体" w:hAnsi="Times New Roman" w:cs="Times New Roman"/>
      <w:sz w:val="24"/>
      <w:szCs w:val="24"/>
    </w:rPr>
  </w:style>
  <w:style w:type="character" w:customStyle="1" w:styleId="3Char">
    <w:name w:val="标题 3 Char"/>
    <w:basedOn w:val="a0"/>
    <w:link w:val="3"/>
    <w:uiPriority w:val="9"/>
    <w:semiHidden/>
    <w:rsid w:val="002B210F"/>
    <w:rPr>
      <w:b/>
      <w:bCs/>
      <w:sz w:val="32"/>
      <w:szCs w:val="32"/>
    </w:rPr>
  </w:style>
  <w:style w:type="character" w:customStyle="1" w:styleId="4Char">
    <w:name w:val="标题 4 Char"/>
    <w:basedOn w:val="a0"/>
    <w:link w:val="4"/>
    <w:uiPriority w:val="9"/>
    <w:semiHidden/>
    <w:rsid w:val="002B210F"/>
    <w:rPr>
      <w:rFonts w:asciiTheme="majorHAnsi" w:eastAsiaTheme="majorEastAsia" w:hAnsiTheme="majorHAnsi" w:cstheme="majorBidi"/>
      <w:b/>
      <w:bCs/>
      <w:sz w:val="28"/>
      <w:szCs w:val="28"/>
    </w:rPr>
  </w:style>
  <w:style w:type="paragraph" w:styleId="a5">
    <w:name w:val="header"/>
    <w:basedOn w:val="a"/>
    <w:link w:val="Char0"/>
    <w:uiPriority w:val="99"/>
    <w:semiHidden/>
    <w:unhideWhenUsed/>
    <w:rsid w:val="005C464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5C4648"/>
    <w:rPr>
      <w:sz w:val="18"/>
      <w:szCs w:val="18"/>
    </w:rPr>
  </w:style>
  <w:style w:type="paragraph" w:styleId="a6">
    <w:name w:val="footer"/>
    <w:basedOn w:val="a"/>
    <w:link w:val="Char1"/>
    <w:uiPriority w:val="99"/>
    <w:unhideWhenUsed/>
    <w:rsid w:val="005C4648"/>
    <w:pPr>
      <w:tabs>
        <w:tab w:val="center" w:pos="4153"/>
        <w:tab w:val="right" w:pos="8306"/>
      </w:tabs>
      <w:snapToGrid w:val="0"/>
      <w:jc w:val="left"/>
    </w:pPr>
    <w:rPr>
      <w:sz w:val="18"/>
      <w:szCs w:val="18"/>
    </w:rPr>
  </w:style>
  <w:style w:type="character" w:customStyle="1" w:styleId="Char1">
    <w:name w:val="页脚 Char"/>
    <w:basedOn w:val="a0"/>
    <w:link w:val="a6"/>
    <w:uiPriority w:val="99"/>
    <w:rsid w:val="005C4648"/>
    <w:rPr>
      <w:sz w:val="18"/>
      <w:szCs w:val="18"/>
    </w:rPr>
  </w:style>
</w:styles>
</file>

<file path=word/webSettings.xml><?xml version="1.0" encoding="utf-8"?>
<w:webSettings xmlns:r="http://schemas.openxmlformats.org/officeDocument/2006/relationships" xmlns:w="http://schemas.openxmlformats.org/wordprocessingml/2006/main">
  <w:divs>
    <w:div w:id="21631837">
      <w:bodyDiv w:val="1"/>
      <w:marLeft w:val="0"/>
      <w:marRight w:val="0"/>
      <w:marTop w:val="0"/>
      <w:marBottom w:val="0"/>
      <w:divBdr>
        <w:top w:val="none" w:sz="0" w:space="0" w:color="auto"/>
        <w:left w:val="none" w:sz="0" w:space="0" w:color="auto"/>
        <w:bottom w:val="none" w:sz="0" w:space="0" w:color="auto"/>
        <w:right w:val="none" w:sz="0" w:space="0" w:color="auto"/>
      </w:divBdr>
    </w:div>
    <w:div w:id="611981890">
      <w:bodyDiv w:val="1"/>
      <w:marLeft w:val="0"/>
      <w:marRight w:val="0"/>
      <w:marTop w:val="0"/>
      <w:marBottom w:val="0"/>
      <w:divBdr>
        <w:top w:val="none" w:sz="0" w:space="0" w:color="auto"/>
        <w:left w:val="none" w:sz="0" w:space="0" w:color="auto"/>
        <w:bottom w:val="none" w:sz="0" w:space="0" w:color="auto"/>
        <w:right w:val="none" w:sz="0" w:space="0" w:color="auto"/>
      </w:divBdr>
      <w:divsChild>
        <w:div w:id="1518689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911</Words>
  <Characters>5193</Characters>
  <Application>Microsoft Office Word</Application>
  <DocSecurity>0</DocSecurity>
  <Lines>43</Lines>
  <Paragraphs>12</Paragraphs>
  <ScaleCrop>false</ScaleCrop>
  <Company>Microsoft</Company>
  <LinksUpToDate>false</LinksUpToDate>
  <CharactersWithSpaces>6092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 鹏</dc:creator>
  <cp:lastModifiedBy>曾少群</cp:lastModifiedBy>
  <cp:revision>6</cp:revision>
  <cp:lastPrinted>2018-11-15T04:42:00Z</cp:lastPrinted>
  <dcterms:created xsi:type="dcterms:W3CDTF">2018-11-14T06:59:00Z</dcterms:created>
  <dcterms:modified xsi:type="dcterms:W3CDTF">2019-01-10T06:18:00Z</dcterms:modified>
</cp:coreProperties>
</file>