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adjustRightInd w:val="0"/>
        <w:spacing w:afterLines="0" w:line="360" w:lineRule="auto"/>
        <w:jc w:val="center"/>
        <w:textAlignment w:val="baseline"/>
        <w:rPr>
          <w:rFonts w:hint="eastAsia" w:ascii="宋体" w:hAnsi="宋体" w:eastAsia="宋体" w:cs="宋体"/>
          <w:sz w:val="24"/>
        </w:rPr>
      </w:pPr>
      <w:r>
        <w:rPr>
          <w:rFonts w:hint="eastAsia" w:ascii="宋体" w:hAnsi="宋体" w:eastAsia="宋体" w:cs="宋体"/>
          <w:b/>
          <w:bCs/>
          <w:sz w:val="24"/>
          <w:szCs w:val="24"/>
        </w:rPr>
        <w:t>政府采购投标及履约承诺函</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致：广东国和采购咨询有限公司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我公司承诺：</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我公司依法缴纳税收和社会保障资金。</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我公司具备合同所必需的社保和专业技术能力。</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我公司参与本项目投标前三年内，在经营活动中没有重大违法记录，以及参与本项目政府采购活动时不存在被有关部门禁止参与政府采购活动且在有效期内的情况。</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我公司对本招标项目所提供的货物或服务未侵犯知识产权。</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我公司保证采购人拥有所投产品完整的所有权，不以保护知识产权或技术保密的名义对所有权和使用权进行任何限制。</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如果中标，做到守信，不偷工减料，依照本项目招标文件需求内容、签署的采购合同及本公司在投标中所作的一切承诺履约。项目验收达到全部指标合格，力争优良。</w:t>
      </w:r>
    </w:p>
    <w:p>
      <w:pPr>
        <w:numPr>
          <w:ilvl w:val="0"/>
          <w:numId w:val="1"/>
        </w:numPr>
        <w:tabs>
          <w:tab w:val="left" w:pos="420"/>
        </w:tabs>
        <w:spacing w:line="360" w:lineRule="auto"/>
        <w:rPr>
          <w:rFonts w:hint="eastAsia" w:ascii="宋体" w:hAnsi="宋体" w:eastAsia="宋体" w:cs="宋体"/>
          <w:sz w:val="24"/>
        </w:rPr>
      </w:pPr>
      <w:r>
        <w:rPr>
          <w:rFonts w:hint="eastAsia" w:ascii="宋体" w:hAnsi="宋体" w:eastAsia="宋体" w:cs="宋体"/>
          <w:sz w:val="24"/>
        </w:rPr>
        <w:t>我公司保证不违法分包转包。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以上承诺，如有违反，愿依照国家相关法律处理，并承担由此给采购人带来的损失。</w:t>
      </w:r>
    </w:p>
    <w:p>
      <w:pPr>
        <w:spacing w:line="360" w:lineRule="auto"/>
        <w:rPr>
          <w:rFonts w:hint="eastAsia"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单位负责人</w:t>
      </w:r>
      <w:r>
        <w:rPr>
          <w:rFonts w:hint="eastAsia" w:ascii="宋体" w:hAnsi="宋体" w:eastAsia="宋体" w:cs="宋体"/>
          <w:sz w:val="24"/>
          <w:lang w:val="zh-CN"/>
        </w:rPr>
        <w:t>）或其授权代表（签字</w:t>
      </w:r>
      <w:r>
        <w:rPr>
          <w:rFonts w:hint="eastAsia" w:ascii="宋体" w:hAnsi="宋体" w:eastAsia="宋体" w:cs="宋体"/>
          <w:sz w:val="24"/>
        </w:rPr>
        <w:t>或盖章</w:t>
      </w:r>
      <w:r>
        <w:rPr>
          <w:rFonts w:hint="eastAsia" w:ascii="宋体" w:hAnsi="宋体" w:eastAsia="宋体" w:cs="宋体"/>
          <w:sz w:val="24"/>
          <w:lang w:val="zh-CN"/>
        </w:rPr>
        <w:t>）</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投标人名称（盖章）：                        </w:t>
      </w:r>
    </w:p>
    <w:p>
      <w:pPr>
        <w:spacing w:line="360" w:lineRule="auto"/>
      </w:pPr>
      <w:r>
        <w:rPr>
          <w:rFonts w:hint="eastAsia" w:ascii="宋体" w:hAnsi="宋体" w:eastAsia="宋体" w:cs="宋体"/>
          <w:sz w:val="24"/>
        </w:rPr>
        <w:t xml:space="preserve">日期：   年   月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A60470"/>
    <w:multiLevelType w:val="singleLevel"/>
    <w:tmpl w:val="C6A6047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75262"/>
    <w:rsid w:val="56A75262"/>
    <w:rsid w:val="7C7F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paragraph" w:styleId="3">
    <w:name w:val="heading 2"/>
    <w:basedOn w:val="1"/>
    <w:next w:val="1"/>
    <w:qFormat/>
    <w:uiPriority w:val="0"/>
    <w:pPr>
      <w:keepNext/>
      <w:keepLines/>
      <w:spacing w:line="415" w:lineRule="auto"/>
      <w:outlineLvl w:val="1"/>
    </w:pPr>
    <w:rPr>
      <w:rFonts w:eastAsia="黑体"/>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2020-05-14T10:04:00Z</dcterms:created>
  <dc:creator>ghsz</dc:creator>
  <cp:lastModifiedBy>ghsz</cp:lastModifiedBy>
  <dcterms:modified xsi:type="dcterms:W3CDTF">2020-05-14T10:04:48Z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